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D" w:rsidRPr="00AB503B" w:rsidRDefault="00D95742" w:rsidP="00EB5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 xml:space="preserve">Анализ учебно-воспитательного процесса </w:t>
      </w:r>
      <w:r w:rsidR="00EB582D" w:rsidRPr="00AB503B">
        <w:rPr>
          <w:rFonts w:ascii="Times New Roman" w:hAnsi="Times New Roman" w:cs="Times New Roman"/>
          <w:b/>
          <w:sz w:val="24"/>
          <w:szCs w:val="24"/>
        </w:rPr>
        <w:t xml:space="preserve">на уровне начального общего образования </w:t>
      </w:r>
    </w:p>
    <w:p w:rsidR="003E2F67" w:rsidRDefault="00D95742" w:rsidP="00EB5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201</w:t>
      </w:r>
      <w:r w:rsidR="00EB582D" w:rsidRPr="00AB503B">
        <w:rPr>
          <w:rFonts w:ascii="Times New Roman" w:hAnsi="Times New Roman" w:cs="Times New Roman"/>
          <w:b/>
          <w:sz w:val="24"/>
          <w:szCs w:val="24"/>
        </w:rPr>
        <w:t>6</w:t>
      </w:r>
      <w:r w:rsidRPr="00AB503B">
        <w:rPr>
          <w:rFonts w:ascii="Times New Roman" w:hAnsi="Times New Roman" w:cs="Times New Roman"/>
          <w:b/>
          <w:sz w:val="24"/>
          <w:szCs w:val="24"/>
        </w:rPr>
        <w:t>-201</w:t>
      </w:r>
      <w:r w:rsidR="00EB582D" w:rsidRPr="00AB503B">
        <w:rPr>
          <w:rFonts w:ascii="Times New Roman" w:hAnsi="Times New Roman" w:cs="Times New Roman"/>
          <w:b/>
          <w:sz w:val="24"/>
          <w:szCs w:val="24"/>
        </w:rPr>
        <w:t>7</w:t>
      </w:r>
      <w:r w:rsidR="009B6EC1" w:rsidRPr="00AB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03B">
        <w:rPr>
          <w:rFonts w:ascii="Times New Roman" w:hAnsi="Times New Roman" w:cs="Times New Roman"/>
          <w:b/>
          <w:sz w:val="24"/>
          <w:szCs w:val="24"/>
        </w:rPr>
        <w:t>учебн</w:t>
      </w:r>
      <w:r w:rsidR="00EB582D" w:rsidRPr="00AB503B">
        <w:rPr>
          <w:rFonts w:ascii="Times New Roman" w:hAnsi="Times New Roman" w:cs="Times New Roman"/>
          <w:b/>
          <w:sz w:val="24"/>
          <w:szCs w:val="24"/>
        </w:rPr>
        <w:t>ый</w:t>
      </w:r>
      <w:r w:rsidRPr="00AB50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503B" w:rsidRDefault="00AB503B" w:rsidP="00AB5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503B" w:rsidRPr="00AB503B" w:rsidRDefault="00AB503B" w:rsidP="00AB50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03B">
        <w:rPr>
          <w:rFonts w:ascii="Times New Roman" w:hAnsi="Times New Roman" w:cs="Times New Roman"/>
          <w:i/>
          <w:sz w:val="24"/>
          <w:szCs w:val="24"/>
        </w:rPr>
        <w:t>Заместитель директора по УР М.Г.Пономарева</w:t>
      </w:r>
    </w:p>
    <w:p w:rsidR="00AB503B" w:rsidRDefault="00AB503B" w:rsidP="00EB5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F02" w:rsidRDefault="00D53F02" w:rsidP="00EB5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Педагогический анализ проведен на основе  изучения состояния, тенденций развития, объе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тивной диагностической оценки результатов управленческой деятельности, фактических результатов образовательного процесса и направлен на  выработку предложений по поддержанию системы в з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данном состоянии или в  переводе ее на более высокий качественный уровень.  </w:t>
      </w:r>
    </w:p>
    <w:p w:rsidR="00AA4E48" w:rsidRPr="00AA4E48" w:rsidRDefault="00AA4E48" w:rsidP="00AA4E48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A4E48">
        <w:rPr>
          <w:rFonts w:ascii="Times New Roman" w:hAnsi="Times New Roman" w:cs="Times New Roman"/>
          <w:sz w:val="24"/>
          <w:szCs w:val="24"/>
        </w:rPr>
        <w:t xml:space="preserve">а 2016-2017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поставлена </w:t>
      </w:r>
      <w:r w:rsidRPr="00AA4E48">
        <w:rPr>
          <w:rFonts w:ascii="Times New Roman" w:hAnsi="Times New Roman" w:cs="Times New Roman"/>
          <w:b/>
          <w:sz w:val="24"/>
          <w:szCs w:val="24"/>
        </w:rPr>
        <w:t>ц</w:t>
      </w:r>
      <w:r w:rsidRPr="00AA4E48">
        <w:rPr>
          <w:rFonts w:ascii="Times New Roman" w:hAnsi="Times New Roman" w:cs="Times New Roman"/>
          <w:b/>
          <w:bCs/>
          <w:sz w:val="24"/>
          <w:szCs w:val="24"/>
        </w:rPr>
        <w:t>ель:</w:t>
      </w:r>
      <w:r w:rsidRPr="00AA4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E48" w:rsidRPr="00AA4E48" w:rsidRDefault="00AA4E48" w:rsidP="00AA4E48">
      <w:pPr>
        <w:numPr>
          <w:ilvl w:val="0"/>
          <w:numId w:val="38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4E48">
        <w:rPr>
          <w:rFonts w:ascii="Times New Roman" w:hAnsi="Times New Roman" w:cs="Times New Roman"/>
          <w:sz w:val="24"/>
          <w:szCs w:val="24"/>
        </w:rPr>
        <w:t>едагогическому коллективу организовать оптимальный учебно - воспитательный процесс на основе деятельностного подхода с учетом индивидуальных особенностей учащихся, их инт</w:t>
      </w:r>
      <w:r w:rsidRPr="00AA4E48">
        <w:rPr>
          <w:rFonts w:ascii="Times New Roman" w:hAnsi="Times New Roman" w:cs="Times New Roman"/>
          <w:sz w:val="24"/>
          <w:szCs w:val="24"/>
        </w:rPr>
        <w:t>е</w:t>
      </w:r>
      <w:r w:rsidRPr="00AA4E48">
        <w:rPr>
          <w:rFonts w:ascii="Times New Roman" w:hAnsi="Times New Roman" w:cs="Times New Roman"/>
          <w:sz w:val="24"/>
          <w:szCs w:val="24"/>
        </w:rPr>
        <w:t>ресов, образовательных возможностей, со</w:t>
      </w:r>
      <w:r w:rsidR="00FD6094">
        <w:rPr>
          <w:rFonts w:ascii="Times New Roman" w:hAnsi="Times New Roman" w:cs="Times New Roman"/>
          <w:sz w:val="24"/>
          <w:szCs w:val="24"/>
        </w:rPr>
        <w:t>стояния здоровья.</w:t>
      </w:r>
    </w:p>
    <w:p w:rsidR="00AA4E48" w:rsidRPr="00AA4E48" w:rsidRDefault="00AA4E48" w:rsidP="00AA4E48">
      <w:pPr>
        <w:spacing w:after="0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Определены </w:t>
      </w:r>
      <w:r w:rsidRPr="00AA4E4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AA4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094" w:rsidRPr="00FD6094" w:rsidRDefault="00AA4E48" w:rsidP="00FD6094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FD6094">
        <w:rPr>
          <w:rFonts w:ascii="Times New Roman" w:hAnsi="Times New Roman" w:cs="Times New Roman"/>
          <w:sz w:val="24"/>
          <w:szCs w:val="24"/>
        </w:rPr>
        <w:t>доступности, качества и эффективности образования за счет значительного о</w:t>
      </w:r>
      <w:r w:rsidRPr="00FD6094">
        <w:rPr>
          <w:rFonts w:ascii="Times New Roman" w:hAnsi="Times New Roman" w:cs="Times New Roman"/>
          <w:sz w:val="24"/>
          <w:szCs w:val="24"/>
        </w:rPr>
        <w:t>б</w:t>
      </w:r>
      <w:r w:rsidRPr="00FD6094">
        <w:rPr>
          <w:rFonts w:ascii="Times New Roman" w:hAnsi="Times New Roman" w:cs="Times New Roman"/>
          <w:sz w:val="24"/>
          <w:szCs w:val="24"/>
        </w:rPr>
        <w:t>новления содержания образования</w:t>
      </w:r>
      <w:r w:rsidR="00FD6094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FD6094">
        <w:rPr>
          <w:rFonts w:ascii="Times New Roman" w:hAnsi="Times New Roman" w:cs="Times New Roman"/>
          <w:bCs/>
          <w:sz w:val="24"/>
          <w:szCs w:val="24"/>
        </w:rPr>
        <w:t xml:space="preserve">внедрение </w:t>
      </w:r>
      <w:r w:rsidRPr="00FD6094">
        <w:rPr>
          <w:rFonts w:ascii="Times New Roman" w:hAnsi="Times New Roman" w:cs="Times New Roman"/>
          <w:sz w:val="24"/>
          <w:szCs w:val="24"/>
        </w:rPr>
        <w:t>Федеральных Государственных Образов</w:t>
      </w:r>
      <w:r w:rsidRPr="00FD6094">
        <w:rPr>
          <w:rFonts w:ascii="Times New Roman" w:hAnsi="Times New Roman" w:cs="Times New Roman"/>
          <w:sz w:val="24"/>
          <w:szCs w:val="24"/>
        </w:rPr>
        <w:t>а</w:t>
      </w:r>
      <w:r w:rsidRPr="00FD6094">
        <w:rPr>
          <w:rFonts w:ascii="Times New Roman" w:hAnsi="Times New Roman" w:cs="Times New Roman"/>
          <w:sz w:val="24"/>
          <w:szCs w:val="24"/>
        </w:rPr>
        <w:t>тельных Стандартов (ФГОС) на уровне начального общего образования</w:t>
      </w:r>
      <w:r w:rsidR="00FD6094" w:rsidRPr="00FD6094">
        <w:rPr>
          <w:rFonts w:ascii="Times New Roman" w:hAnsi="Times New Roman" w:cs="Times New Roman"/>
          <w:sz w:val="24"/>
          <w:szCs w:val="24"/>
        </w:rPr>
        <w:t>:</w:t>
      </w:r>
    </w:p>
    <w:p w:rsidR="00FD6094" w:rsidRDefault="00FD6094" w:rsidP="00AA4E48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АООП обучающихся с УО (интеллектуальными нарушениями);</w:t>
      </w:r>
    </w:p>
    <w:p w:rsidR="00FD6094" w:rsidRDefault="00AA4E48" w:rsidP="00FD6094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sz w:val="24"/>
          <w:szCs w:val="24"/>
        </w:rPr>
        <w:t>реализация</w:t>
      </w:r>
      <w:r w:rsidR="00FD6094" w:rsidRPr="00FD6094">
        <w:rPr>
          <w:rFonts w:ascii="Times New Roman" w:hAnsi="Times New Roman" w:cs="Times New Roman"/>
          <w:sz w:val="24"/>
          <w:szCs w:val="24"/>
        </w:rPr>
        <w:t xml:space="preserve"> </w:t>
      </w:r>
      <w:r w:rsidRPr="00FD6094">
        <w:rPr>
          <w:rFonts w:ascii="Times New Roman" w:hAnsi="Times New Roman" w:cs="Times New Roman"/>
          <w:sz w:val="24"/>
          <w:szCs w:val="24"/>
        </w:rPr>
        <w:t>ФГОС НОО ОВЗ (1 класс);</w:t>
      </w:r>
      <w:r w:rsidR="00FD6094" w:rsidRPr="00FD6094">
        <w:rPr>
          <w:rFonts w:ascii="Times New Roman" w:hAnsi="Times New Roman" w:cs="Times New Roman"/>
          <w:sz w:val="24"/>
          <w:szCs w:val="24"/>
        </w:rPr>
        <w:t xml:space="preserve"> </w:t>
      </w:r>
      <w:r w:rsidRPr="00FD6094">
        <w:rPr>
          <w:rFonts w:ascii="Times New Roman" w:hAnsi="Times New Roman" w:cs="Times New Roman"/>
          <w:sz w:val="24"/>
          <w:szCs w:val="24"/>
        </w:rPr>
        <w:t>ФГОС УО  (1 класс)</w:t>
      </w:r>
      <w:r w:rsidR="00FD6094">
        <w:rPr>
          <w:rFonts w:ascii="Times New Roman" w:hAnsi="Times New Roman" w:cs="Times New Roman"/>
          <w:sz w:val="24"/>
          <w:szCs w:val="24"/>
        </w:rPr>
        <w:t>;</w:t>
      </w:r>
    </w:p>
    <w:p w:rsidR="00AA4E48" w:rsidRPr="00FD6094" w:rsidRDefault="00FD6094" w:rsidP="00FD6094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адаптированной программы ФГОС НОО (2-4 классы).</w:t>
      </w:r>
      <w:r w:rsidR="00AA4E48" w:rsidRPr="00FD6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94" w:rsidRPr="00FD6094" w:rsidRDefault="00FD6094" w:rsidP="00FD6094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Pr="00FD6094">
        <w:rPr>
          <w:rFonts w:ascii="Times New Roman" w:hAnsi="Times New Roman" w:cs="Times New Roman"/>
          <w:sz w:val="24"/>
          <w:szCs w:val="24"/>
        </w:rPr>
        <w:t>системы диагностики и мониторинга с целью определения стартового уровня, дальнейшего отслеживания развития обучающихся, предметных и метапредметных умений.</w:t>
      </w:r>
    </w:p>
    <w:p w:rsidR="00AA4E48" w:rsidRPr="00AA4E48" w:rsidRDefault="00AA4E48" w:rsidP="00FD6094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E48">
        <w:rPr>
          <w:rFonts w:ascii="Times New Roman" w:hAnsi="Times New Roman" w:cs="Times New Roman"/>
          <w:bCs/>
          <w:sz w:val="24"/>
          <w:szCs w:val="24"/>
        </w:rPr>
        <w:t>внедрение</w:t>
      </w:r>
      <w:r w:rsidRPr="00AA4E48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 </w:t>
      </w:r>
    </w:p>
    <w:p w:rsidR="00AA4E48" w:rsidRPr="00AA4E48" w:rsidRDefault="00AA4E48" w:rsidP="00FD6094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E48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Pr="00AA4E48">
        <w:rPr>
          <w:rFonts w:ascii="Times New Roman" w:hAnsi="Times New Roman" w:cs="Times New Roman"/>
          <w:sz w:val="24"/>
          <w:szCs w:val="24"/>
        </w:rPr>
        <w:t>формы учета достижений учащихся по предметам, позволяющей проследить ли</w:t>
      </w:r>
      <w:r w:rsidRPr="00AA4E48">
        <w:rPr>
          <w:rFonts w:ascii="Times New Roman" w:hAnsi="Times New Roman" w:cs="Times New Roman"/>
          <w:sz w:val="24"/>
          <w:szCs w:val="24"/>
        </w:rPr>
        <w:t>ч</w:t>
      </w:r>
      <w:r w:rsidRPr="00AA4E48">
        <w:rPr>
          <w:rFonts w:ascii="Times New Roman" w:hAnsi="Times New Roman" w:cs="Times New Roman"/>
          <w:sz w:val="24"/>
          <w:szCs w:val="24"/>
        </w:rPr>
        <w:t>ные успехи и неудачи в усвоении учебного материала в соответствии с динамикой развития учащихся (портфолио учащегося);</w:t>
      </w:r>
    </w:p>
    <w:p w:rsidR="00FD6094" w:rsidRDefault="00FD6094" w:rsidP="00EB582D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14AE" w:rsidRPr="002614AE" w:rsidRDefault="002614AE" w:rsidP="00EB582D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14AE">
        <w:rPr>
          <w:rFonts w:ascii="Times New Roman" w:hAnsi="Times New Roman" w:cs="Times New Roman"/>
          <w:b/>
          <w:sz w:val="24"/>
          <w:szCs w:val="24"/>
        </w:rPr>
        <w:t>Кадры.</w:t>
      </w:r>
    </w:p>
    <w:p w:rsidR="002614AE" w:rsidRDefault="002614AE" w:rsidP="00EB582D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работают 13 учителей начальных классов, 2 учит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 физической культуры, учитель музыки, 2 учителя иностранного языка. Из них</w:t>
      </w:r>
    </w:p>
    <w:p w:rsidR="002614AE" w:rsidRDefault="002614AE" w:rsidP="002614AE">
      <w:pPr>
        <w:pStyle w:val="a6"/>
        <w:numPr>
          <w:ilvl w:val="0"/>
          <w:numId w:val="3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614AE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сшая категория </w:t>
      </w:r>
      <w:r w:rsidR="000B080D">
        <w:rPr>
          <w:rFonts w:ascii="Times New Roman" w:hAnsi="Times New Roman"/>
          <w:sz w:val="24"/>
          <w:szCs w:val="24"/>
        </w:rPr>
        <w:t xml:space="preserve">– </w:t>
      </w:r>
      <w:r w:rsidR="001C46F2">
        <w:rPr>
          <w:rFonts w:ascii="Times New Roman" w:hAnsi="Times New Roman"/>
          <w:sz w:val="24"/>
          <w:szCs w:val="24"/>
        </w:rPr>
        <w:t>8 чел. (47%)</w:t>
      </w:r>
    </w:p>
    <w:p w:rsidR="000B080D" w:rsidRDefault="000B080D" w:rsidP="002614AE">
      <w:pPr>
        <w:pStyle w:val="a6"/>
        <w:numPr>
          <w:ilvl w:val="0"/>
          <w:numId w:val="3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категория – </w:t>
      </w:r>
      <w:r w:rsidR="001C46F2">
        <w:rPr>
          <w:rFonts w:ascii="Times New Roman" w:hAnsi="Times New Roman"/>
          <w:sz w:val="24"/>
          <w:szCs w:val="24"/>
        </w:rPr>
        <w:t>4 чел. (23,5%)</w:t>
      </w:r>
    </w:p>
    <w:p w:rsidR="000B080D" w:rsidRDefault="000B080D" w:rsidP="002614AE">
      <w:pPr>
        <w:pStyle w:val="a6"/>
        <w:numPr>
          <w:ilvl w:val="0"/>
          <w:numId w:val="3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– </w:t>
      </w:r>
      <w:r w:rsidR="001C46F2">
        <w:rPr>
          <w:rFonts w:ascii="Times New Roman" w:hAnsi="Times New Roman"/>
          <w:sz w:val="24"/>
          <w:szCs w:val="24"/>
        </w:rPr>
        <w:t>3 чел. (17,6%)</w:t>
      </w:r>
    </w:p>
    <w:p w:rsidR="000B080D" w:rsidRDefault="000B080D" w:rsidP="002614AE">
      <w:pPr>
        <w:pStyle w:val="a6"/>
        <w:numPr>
          <w:ilvl w:val="0"/>
          <w:numId w:val="3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имеют категории – </w:t>
      </w:r>
      <w:r w:rsidR="001C46F2">
        <w:rPr>
          <w:rFonts w:ascii="Times New Roman" w:hAnsi="Times New Roman"/>
          <w:sz w:val="24"/>
          <w:szCs w:val="24"/>
        </w:rPr>
        <w:t>2 чел. (стаж работы менее 2х лет) (11,8%)</w:t>
      </w:r>
    </w:p>
    <w:p w:rsidR="000B080D" w:rsidRDefault="000B080D" w:rsidP="002614AE">
      <w:pPr>
        <w:pStyle w:val="a6"/>
        <w:numPr>
          <w:ilvl w:val="0"/>
          <w:numId w:val="3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высшее образование – 1</w:t>
      </w:r>
      <w:r w:rsidR="001C46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чел.</w:t>
      </w:r>
      <w:r w:rsidR="001C46F2">
        <w:rPr>
          <w:rFonts w:ascii="Times New Roman" w:hAnsi="Times New Roman"/>
          <w:sz w:val="24"/>
          <w:szCs w:val="24"/>
        </w:rPr>
        <w:t xml:space="preserve"> (64,7%)</w:t>
      </w:r>
    </w:p>
    <w:p w:rsidR="000B080D" w:rsidRDefault="000B080D" w:rsidP="002614AE">
      <w:pPr>
        <w:pStyle w:val="a6"/>
        <w:numPr>
          <w:ilvl w:val="0"/>
          <w:numId w:val="3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педагогическое – 6 чел. (Пономарева Н.А. обучается заочно в ПГПУ)</w:t>
      </w:r>
      <w:r w:rsidR="001C46F2">
        <w:rPr>
          <w:rFonts w:ascii="Times New Roman" w:hAnsi="Times New Roman"/>
          <w:sz w:val="24"/>
          <w:szCs w:val="24"/>
        </w:rPr>
        <w:t xml:space="preserve"> (35,3%)</w:t>
      </w:r>
    </w:p>
    <w:p w:rsidR="000B080D" w:rsidRDefault="000B080D" w:rsidP="002614AE">
      <w:pPr>
        <w:pStyle w:val="a6"/>
        <w:numPr>
          <w:ilvl w:val="0"/>
          <w:numId w:val="3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образование коррекционной направленности (дефектолог, логопед, психолог) </w:t>
      </w:r>
      <w:r w:rsidR="001C46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46F2">
        <w:rPr>
          <w:rFonts w:ascii="Times New Roman" w:hAnsi="Times New Roman"/>
          <w:sz w:val="24"/>
          <w:szCs w:val="24"/>
        </w:rPr>
        <w:t>7 чел. (41,2%)</w:t>
      </w:r>
    </w:p>
    <w:p w:rsidR="001C46F2" w:rsidRPr="001C46F2" w:rsidRDefault="001C46F2" w:rsidP="001C46F2">
      <w:pPr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3768DB">
        <w:rPr>
          <w:rFonts w:ascii="Times New Roman" w:hAnsi="Times New Roman"/>
          <w:sz w:val="24"/>
          <w:szCs w:val="24"/>
        </w:rPr>
        <w:t>педагогический коллектив достаточно опытный и квалифицированный в об</w:t>
      </w:r>
      <w:r w:rsidR="003768DB">
        <w:rPr>
          <w:rFonts w:ascii="Times New Roman" w:hAnsi="Times New Roman"/>
          <w:sz w:val="24"/>
          <w:szCs w:val="24"/>
        </w:rPr>
        <w:t>у</w:t>
      </w:r>
      <w:r w:rsidR="003768DB">
        <w:rPr>
          <w:rFonts w:ascii="Times New Roman" w:hAnsi="Times New Roman"/>
          <w:sz w:val="24"/>
          <w:szCs w:val="24"/>
        </w:rPr>
        <w:t>чении детей с ЗПР и УО.</w:t>
      </w:r>
    </w:p>
    <w:p w:rsidR="00FD6094" w:rsidRDefault="00FD6094" w:rsidP="00EB582D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5742" w:rsidRPr="001C46F2" w:rsidRDefault="00D95742" w:rsidP="00EB582D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46F2">
        <w:rPr>
          <w:rFonts w:ascii="Times New Roman" w:hAnsi="Times New Roman" w:cs="Times New Roman"/>
          <w:b/>
          <w:sz w:val="24"/>
          <w:szCs w:val="24"/>
        </w:rPr>
        <w:t>Контингент обучающихся.</w:t>
      </w:r>
    </w:p>
    <w:tbl>
      <w:tblPr>
        <w:tblW w:w="9606" w:type="dxa"/>
        <w:jc w:val="center"/>
        <w:tblLayout w:type="fixed"/>
        <w:tblLook w:val="04A0"/>
      </w:tblPr>
      <w:tblGrid>
        <w:gridCol w:w="1720"/>
        <w:gridCol w:w="2103"/>
        <w:gridCol w:w="3118"/>
        <w:gridCol w:w="2665"/>
      </w:tblGrid>
      <w:tr w:rsidR="00EB582D" w:rsidRPr="00AB503B" w:rsidTr="001875A3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582D" w:rsidRPr="00AB503B" w:rsidRDefault="00EB582D" w:rsidP="0038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582D" w:rsidRPr="00AB503B" w:rsidRDefault="001875A3" w:rsidP="00EB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EB582D" w:rsidRPr="00AB503B" w:rsidTr="008D7DF6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2D" w:rsidRPr="00AB503B" w:rsidRDefault="00EB582D" w:rsidP="0038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2D" w:rsidRPr="00AB503B" w:rsidRDefault="00EB582D" w:rsidP="0038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2D" w:rsidRPr="00AB503B" w:rsidRDefault="00EB582D" w:rsidP="0038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2D" w:rsidRPr="00AB503B" w:rsidRDefault="00EB582D" w:rsidP="0038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B582D" w:rsidRPr="00AB503B" w:rsidTr="008D7DF6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82D" w:rsidRPr="00AB503B" w:rsidRDefault="00EB582D" w:rsidP="0038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82D" w:rsidRPr="00AB503B" w:rsidRDefault="00EB582D" w:rsidP="001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75A3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2D" w:rsidRPr="00AB503B" w:rsidRDefault="001875A3" w:rsidP="00EB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2D" w:rsidRPr="00AB503B" w:rsidRDefault="00EB582D" w:rsidP="001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75A3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582D" w:rsidRPr="00AB503B" w:rsidTr="008D7DF6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82D" w:rsidRPr="00AB503B" w:rsidRDefault="00EB582D" w:rsidP="0038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82D" w:rsidRPr="00AB503B" w:rsidRDefault="001875A3" w:rsidP="00EB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582D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2D" w:rsidRPr="00AB503B" w:rsidRDefault="008D7DF6" w:rsidP="00EB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2D" w:rsidRPr="00AB503B" w:rsidRDefault="008D7DF6" w:rsidP="00EB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582D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1129" w:rsidRPr="00AB503B" w:rsidRDefault="007A1129" w:rsidP="00386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lastRenderedPageBreak/>
        <w:t xml:space="preserve">На начало года сформировано </w:t>
      </w:r>
      <w:r w:rsidR="008D7DF6" w:rsidRPr="00AB503B">
        <w:rPr>
          <w:rFonts w:ascii="Times New Roman" w:hAnsi="Times New Roman" w:cs="Times New Roman"/>
          <w:sz w:val="24"/>
          <w:szCs w:val="24"/>
        </w:rPr>
        <w:t>12</w:t>
      </w:r>
      <w:r w:rsidRPr="00AB503B">
        <w:rPr>
          <w:rFonts w:ascii="Times New Roman" w:hAnsi="Times New Roman" w:cs="Times New Roman"/>
          <w:sz w:val="24"/>
          <w:szCs w:val="24"/>
        </w:rPr>
        <w:t xml:space="preserve"> классов-комплектов. </w:t>
      </w:r>
      <w:r w:rsidR="008D7DF6" w:rsidRPr="00AB503B">
        <w:rPr>
          <w:rFonts w:ascii="Times New Roman" w:hAnsi="Times New Roman" w:cs="Times New Roman"/>
          <w:sz w:val="24"/>
          <w:szCs w:val="24"/>
        </w:rPr>
        <w:t>Все обучаются п</w:t>
      </w:r>
      <w:r w:rsidRPr="00AB503B">
        <w:rPr>
          <w:rFonts w:ascii="Times New Roman" w:hAnsi="Times New Roman" w:cs="Times New Roman"/>
          <w:sz w:val="24"/>
          <w:szCs w:val="24"/>
        </w:rPr>
        <w:t xml:space="preserve">о классно-урочной форме. </w:t>
      </w:r>
      <w:r w:rsidR="009A363C" w:rsidRPr="00AB503B">
        <w:rPr>
          <w:rFonts w:ascii="Times New Roman" w:hAnsi="Times New Roman" w:cs="Times New Roman"/>
          <w:sz w:val="24"/>
          <w:szCs w:val="24"/>
        </w:rPr>
        <w:t>Численность обучающихся в 144 человека говорит о полном наборе для 12 классов-комплектов.</w:t>
      </w:r>
    </w:p>
    <w:p w:rsidR="00074850" w:rsidRPr="00AB503B" w:rsidRDefault="00074850" w:rsidP="003864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В сравнении с предыдущими годами: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031"/>
        <w:gridCol w:w="2031"/>
        <w:gridCol w:w="2031"/>
      </w:tblGrid>
      <w:tr w:rsidR="008D7DF6" w:rsidRPr="00AB503B" w:rsidTr="003109F6">
        <w:trPr>
          <w:jc w:val="center"/>
        </w:trPr>
        <w:tc>
          <w:tcPr>
            <w:tcW w:w="3369" w:type="dxa"/>
            <w:shd w:val="clear" w:color="auto" w:fill="D9D9D9"/>
          </w:tcPr>
          <w:p w:rsidR="008D7DF6" w:rsidRPr="00AB503B" w:rsidRDefault="008D7DF6" w:rsidP="00386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9D9D9"/>
          </w:tcPr>
          <w:p w:rsidR="008D7DF6" w:rsidRPr="00AB503B" w:rsidRDefault="008D7DF6" w:rsidP="00310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031" w:type="dxa"/>
            <w:shd w:val="clear" w:color="auto" w:fill="D9D9D9"/>
          </w:tcPr>
          <w:p w:rsidR="008D7DF6" w:rsidRPr="00AB503B" w:rsidRDefault="008D7DF6" w:rsidP="00310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031" w:type="dxa"/>
            <w:shd w:val="clear" w:color="auto" w:fill="D9D9D9"/>
          </w:tcPr>
          <w:p w:rsidR="008D7DF6" w:rsidRPr="00AB503B" w:rsidRDefault="008D7DF6" w:rsidP="00EB08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8D7DF6" w:rsidRPr="00AB503B" w:rsidTr="003109F6">
        <w:trPr>
          <w:trHeight w:val="138"/>
          <w:jc w:val="center"/>
        </w:trPr>
        <w:tc>
          <w:tcPr>
            <w:tcW w:w="3369" w:type="dxa"/>
          </w:tcPr>
          <w:p w:rsidR="008D7DF6" w:rsidRPr="00AB503B" w:rsidRDefault="008D7DF6" w:rsidP="00386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</w:t>
            </w:r>
          </w:p>
        </w:tc>
        <w:tc>
          <w:tcPr>
            <w:tcW w:w="2031" w:type="dxa"/>
          </w:tcPr>
          <w:p w:rsidR="008D7DF6" w:rsidRPr="00AB503B" w:rsidRDefault="008D7DF6" w:rsidP="00310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31" w:type="dxa"/>
          </w:tcPr>
          <w:p w:rsidR="008D7DF6" w:rsidRPr="00AB503B" w:rsidRDefault="008D7DF6" w:rsidP="00310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31" w:type="dxa"/>
          </w:tcPr>
          <w:p w:rsidR="008D7DF6" w:rsidRPr="00AB503B" w:rsidRDefault="008D7DF6" w:rsidP="00EB0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D7DF6" w:rsidRPr="00AB503B" w:rsidTr="003109F6">
        <w:trPr>
          <w:jc w:val="center"/>
        </w:trPr>
        <w:tc>
          <w:tcPr>
            <w:tcW w:w="3369" w:type="dxa"/>
          </w:tcPr>
          <w:p w:rsidR="008D7DF6" w:rsidRPr="00AB503B" w:rsidRDefault="008D7DF6" w:rsidP="00386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2031" w:type="dxa"/>
          </w:tcPr>
          <w:p w:rsidR="008D7DF6" w:rsidRPr="00AB503B" w:rsidRDefault="008D7DF6" w:rsidP="00310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31" w:type="dxa"/>
          </w:tcPr>
          <w:p w:rsidR="008D7DF6" w:rsidRPr="00AB503B" w:rsidRDefault="008D7DF6" w:rsidP="00310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31" w:type="dxa"/>
          </w:tcPr>
          <w:p w:rsidR="008D7DF6" w:rsidRPr="00AB503B" w:rsidRDefault="008D7DF6" w:rsidP="00EB0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74850" w:rsidRPr="00AB503B" w:rsidRDefault="00074850" w:rsidP="00386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50" w:rsidRPr="00AB503B" w:rsidRDefault="00074850" w:rsidP="00386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1743075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2B19" w:rsidRPr="00AB503B" w:rsidRDefault="00B56482" w:rsidP="005C2B19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9A363C" w:rsidRPr="00AB503B">
        <w:rPr>
          <w:rFonts w:ascii="Times New Roman" w:hAnsi="Times New Roman" w:cs="Times New Roman"/>
          <w:b/>
          <w:sz w:val="24"/>
          <w:szCs w:val="24"/>
        </w:rPr>
        <w:t xml:space="preserve">1 класса с ЗПР </w:t>
      </w:r>
      <w:r w:rsidRPr="00AB503B">
        <w:rPr>
          <w:rFonts w:ascii="Times New Roman" w:hAnsi="Times New Roman" w:cs="Times New Roman"/>
          <w:sz w:val="24"/>
          <w:szCs w:val="24"/>
        </w:rPr>
        <w:t>в</w:t>
      </w:r>
      <w:r w:rsidR="00233284" w:rsidRPr="00AB503B">
        <w:rPr>
          <w:rFonts w:ascii="Times New Roman" w:hAnsi="Times New Roman" w:cs="Times New Roman"/>
          <w:sz w:val="24"/>
          <w:szCs w:val="24"/>
        </w:rPr>
        <w:t xml:space="preserve"> школе реализуется </w:t>
      </w:r>
      <w:r w:rsidR="009A363C" w:rsidRPr="00AB503B">
        <w:rPr>
          <w:rFonts w:ascii="Times New Roman" w:hAnsi="Times New Roman" w:cs="Times New Roman"/>
          <w:sz w:val="24"/>
          <w:szCs w:val="24"/>
        </w:rPr>
        <w:t>ФГОС НОО ОВЗ и адаптированн</w:t>
      </w:r>
      <w:r w:rsidR="002938ED" w:rsidRPr="00AB503B">
        <w:rPr>
          <w:rFonts w:ascii="Times New Roman" w:hAnsi="Times New Roman" w:cs="Times New Roman"/>
          <w:sz w:val="24"/>
          <w:szCs w:val="24"/>
        </w:rPr>
        <w:t>ая</w:t>
      </w:r>
      <w:r w:rsidR="009A363C"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="002938ED" w:rsidRPr="00AB503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9A363C" w:rsidRPr="00AB503B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2938ED" w:rsidRPr="00AB503B">
        <w:rPr>
          <w:rFonts w:ascii="Times New Roman" w:hAnsi="Times New Roman" w:cs="Times New Roman"/>
          <w:sz w:val="24"/>
          <w:szCs w:val="24"/>
        </w:rPr>
        <w:t>ая</w:t>
      </w:r>
      <w:r w:rsidR="009A363C" w:rsidRPr="00AB50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938ED" w:rsidRPr="00AB503B">
        <w:rPr>
          <w:rFonts w:ascii="Times New Roman" w:hAnsi="Times New Roman" w:cs="Times New Roman"/>
          <w:sz w:val="24"/>
          <w:szCs w:val="24"/>
        </w:rPr>
        <w:t>а</w:t>
      </w:r>
      <w:r w:rsidR="009A363C" w:rsidRPr="00AB503B">
        <w:rPr>
          <w:rFonts w:ascii="Times New Roman" w:hAnsi="Times New Roman" w:cs="Times New Roman"/>
          <w:sz w:val="24"/>
          <w:szCs w:val="24"/>
        </w:rPr>
        <w:t xml:space="preserve"> (вариант 7.2)</w:t>
      </w:r>
      <w:r w:rsidR="002938ED" w:rsidRPr="00AB503B">
        <w:rPr>
          <w:rFonts w:ascii="Times New Roman" w:hAnsi="Times New Roman" w:cs="Times New Roman"/>
          <w:sz w:val="24"/>
          <w:szCs w:val="24"/>
        </w:rPr>
        <w:t>.</w:t>
      </w:r>
      <w:r w:rsidR="009A363C" w:rsidRPr="00AB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ED" w:rsidRPr="00AB503B" w:rsidRDefault="005C2B19" w:rsidP="005C2B1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Для обучающихся 2-4 классов с ЗПР</w:t>
      </w:r>
      <w:r w:rsidRPr="00AB503B">
        <w:rPr>
          <w:rFonts w:ascii="Times New Roman" w:hAnsi="Times New Roman" w:cs="Times New Roman"/>
          <w:sz w:val="24"/>
          <w:szCs w:val="24"/>
        </w:rPr>
        <w:t xml:space="preserve"> в школе реализуется ФГОС НОО адаптированн</w:t>
      </w:r>
      <w:r w:rsidR="002938ED" w:rsidRPr="00AB503B">
        <w:rPr>
          <w:rFonts w:ascii="Times New Roman" w:hAnsi="Times New Roman" w:cs="Times New Roman"/>
          <w:sz w:val="24"/>
          <w:szCs w:val="24"/>
        </w:rPr>
        <w:t>ая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</w:t>
      </w:r>
      <w:r w:rsidRPr="00AB503B">
        <w:rPr>
          <w:rFonts w:ascii="Times New Roman" w:hAnsi="Times New Roman" w:cs="Times New Roman"/>
          <w:sz w:val="24"/>
          <w:szCs w:val="24"/>
        </w:rPr>
        <w:t>с</w:t>
      </w:r>
      <w:r w:rsidRPr="00AB503B">
        <w:rPr>
          <w:rFonts w:ascii="Times New Roman" w:hAnsi="Times New Roman" w:cs="Times New Roman"/>
          <w:sz w:val="24"/>
          <w:szCs w:val="24"/>
        </w:rPr>
        <w:t>новн</w:t>
      </w:r>
      <w:r w:rsidR="002938ED" w:rsidRPr="00AB503B">
        <w:rPr>
          <w:rFonts w:ascii="Times New Roman" w:hAnsi="Times New Roman" w:cs="Times New Roman"/>
          <w:sz w:val="24"/>
          <w:szCs w:val="24"/>
        </w:rPr>
        <w:t>ая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938ED" w:rsidRPr="00AB503B">
        <w:rPr>
          <w:rFonts w:ascii="Times New Roman" w:hAnsi="Times New Roman" w:cs="Times New Roman"/>
          <w:sz w:val="24"/>
          <w:szCs w:val="24"/>
        </w:rPr>
        <w:t>ая</w:t>
      </w:r>
      <w:r w:rsidRPr="00AB50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938ED" w:rsidRPr="00AB503B">
        <w:rPr>
          <w:rFonts w:ascii="Times New Roman" w:hAnsi="Times New Roman" w:cs="Times New Roman"/>
          <w:sz w:val="24"/>
          <w:szCs w:val="24"/>
        </w:rPr>
        <w:t>а</w:t>
      </w:r>
      <w:r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МБОУ «Школа-интернат № 1 для обучающихся с ограниченн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ми возможностями здоровья» г.Перми.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с: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- Законом РФ «Об образовании в Российской Федерации» от 29 декабря 2012г. № 273–ФЗ; 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ния обучающихся с ограниченными возможностями здоровья (утвержденным приказом Министерс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ва образования и науки Российской Федерации от 19 декабря 2014 г. № 1598, зарегистрированным в Министерстве юстиции Российской Федерации 03 февраля 2015 г., регистрационный номер 35847); 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программой начального общего образования обучающихся с задержкой психического развития (вариант 2), одобренной решением федерального учебно-методического объединения по общему образованию (протокол  от 22 декабря  2015 г. № 4/15); 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5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</w:t>
      </w:r>
      <w:r w:rsidRPr="00AB5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B5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(утвержденного приказом Минобрнауки России от 6 октября 2009 г. № 373, зарегистрированным в Минюсте России 22 декабря 2009 г., регистрационный номер 17785)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- Примерной основной общеобразовательной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 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Федеральным перечнем учебников, рекомендованных (допущенных) к использованию в 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год; 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10.07.2015 N 26 "Об утверждении СанПиН 2.4.2.3286-15 "Санитарно-эпидемиологи-ческие требования к условиям и 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ми возможностями здоровья" (Зарегистрировано в Минюсте России 14.08.2015 N 38528);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Уставом МБОУ «Школа-интернат № 1 для обучающихся с ограниченными возможностями здоровья» г.Перми;</w:t>
      </w:r>
    </w:p>
    <w:p w:rsidR="002938ED" w:rsidRPr="00AB503B" w:rsidRDefault="002938ED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АООП НОО</w:t>
      </w:r>
      <w:r w:rsidR="005E2B2C" w:rsidRPr="00AB503B">
        <w:rPr>
          <w:rFonts w:ascii="Times New Roman" w:hAnsi="Times New Roman" w:cs="Times New Roman"/>
          <w:sz w:val="24"/>
          <w:szCs w:val="24"/>
        </w:rPr>
        <w:t xml:space="preserve"> (вариант 7.2.)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МБОУ «Школа-интернат № 1 для обучающихся с ограниченными возможностями здоровья» г.Перми. </w:t>
      </w:r>
    </w:p>
    <w:p w:rsidR="005E2B2C" w:rsidRPr="00AB503B" w:rsidRDefault="005C2B19" w:rsidP="005E2B2C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- АООП НОО МБОУ «Школа-интернат № 1 для обучающихся с ограниченными возможн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 xml:space="preserve">стями здоровья» г.Перми. </w:t>
      </w:r>
    </w:p>
    <w:p w:rsidR="005C2B19" w:rsidRPr="00AB503B" w:rsidRDefault="005E2B2C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У</w:t>
      </w:r>
      <w:r w:rsidR="002938ED" w:rsidRPr="00AB503B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5C2B19" w:rsidRPr="00AB503B">
        <w:rPr>
          <w:rFonts w:ascii="Times New Roman" w:eastAsia="Times New Roman" w:hAnsi="Times New Roman" w:cs="Times New Roman"/>
          <w:sz w:val="24"/>
          <w:szCs w:val="24"/>
        </w:rPr>
        <w:t>состоит из двух частей — обязательной части и части, формируемой участн</w:t>
      </w:r>
      <w:r w:rsidR="005C2B19" w:rsidRPr="00AB50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2B19" w:rsidRPr="00AB503B">
        <w:rPr>
          <w:rFonts w:ascii="Times New Roman" w:eastAsia="Times New Roman" w:hAnsi="Times New Roman" w:cs="Times New Roman"/>
          <w:sz w:val="24"/>
          <w:szCs w:val="24"/>
        </w:rPr>
        <w:t>ками образовательных отношений.</w:t>
      </w:r>
      <w:r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C412C7" w:rsidRPr="00AB503B" w:rsidRDefault="005C2B19" w:rsidP="002938ED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b/>
          <w:sz w:val="24"/>
          <w:szCs w:val="24"/>
        </w:rPr>
        <w:t>Часть учебного плана, формируемая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03B">
        <w:rPr>
          <w:rFonts w:ascii="Times New Roman" w:eastAsia="Times New Roman" w:hAnsi="Times New Roman" w:cs="Times New Roman"/>
          <w:b/>
          <w:sz w:val="24"/>
          <w:szCs w:val="24"/>
        </w:rPr>
        <w:t>участниками образовательных отношений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, обесп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чивает реализацию особых (специфических) образовательных потребностей, характерных для об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чающихся с ЗПР, а также индивидуальных потребностей каждого обучающегося. В 1 классе эта часть отсутствует. </w:t>
      </w:r>
      <w:r w:rsidR="005E2B2C" w:rsidRPr="00AB503B">
        <w:rPr>
          <w:rFonts w:ascii="Times New Roman" w:hAnsi="Times New Roman" w:cs="Times New Roman"/>
          <w:sz w:val="24"/>
          <w:szCs w:val="24"/>
        </w:rPr>
        <w:t>В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о 2-4 классах</w:t>
      </w:r>
      <w:r w:rsidR="005E2B2C" w:rsidRPr="00AB503B">
        <w:rPr>
          <w:rFonts w:ascii="Times New Roman" w:hAnsi="Times New Roman" w:cs="Times New Roman"/>
          <w:sz w:val="24"/>
          <w:szCs w:val="24"/>
        </w:rPr>
        <w:t xml:space="preserve"> в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ремя – 1 час, отводимое на данную часть внутри максимально д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пустимой недельной нагрузки обучающихся, использовано на увеличение учебных часов по русск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B2C" w:rsidRPr="00AB503B">
        <w:rPr>
          <w:rFonts w:ascii="Times New Roman" w:eastAsia="Times New Roman" w:hAnsi="Times New Roman" w:cs="Times New Roman"/>
          <w:sz w:val="24"/>
          <w:szCs w:val="24"/>
        </w:rPr>
        <w:t>му языку.</w:t>
      </w:r>
      <w:r w:rsidR="005E2B2C"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в сов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купности не превышает величину максимально допустимой недельной образовательной нагрузки обучающихся в соответствии с санитарно­гигиеническими требованиями</w:t>
      </w:r>
      <w:r w:rsidR="00C412C7" w:rsidRPr="00AB503B">
        <w:rPr>
          <w:rFonts w:ascii="Times New Roman" w:hAnsi="Times New Roman" w:cs="Times New Roman"/>
          <w:sz w:val="24"/>
          <w:szCs w:val="24"/>
        </w:rPr>
        <w:t xml:space="preserve">, и в 1 классе составляет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21 час</w:t>
      </w:r>
      <w:r w:rsidR="00C412C7" w:rsidRPr="00AB503B">
        <w:rPr>
          <w:rFonts w:ascii="Times New Roman" w:hAnsi="Times New Roman" w:cs="Times New Roman"/>
          <w:sz w:val="24"/>
          <w:szCs w:val="24"/>
        </w:rPr>
        <w:t xml:space="preserve">; во 2-4 классах – 23 часа. </w:t>
      </w:r>
    </w:p>
    <w:p w:rsidR="005C2B19" w:rsidRPr="00AB503B" w:rsidRDefault="005C2B19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недели– 5 дней. Обучение проходит в одну смену. Продолж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тельность учебного года в 1 классе  — 33 недели</w:t>
      </w:r>
      <w:r w:rsidR="00C412C7" w:rsidRPr="00AB503B">
        <w:rPr>
          <w:rFonts w:ascii="Times New Roman" w:hAnsi="Times New Roman" w:cs="Times New Roman"/>
          <w:sz w:val="24"/>
          <w:szCs w:val="24"/>
        </w:rPr>
        <w:t>, во 2-4 классах – 34 недели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. Продолжительность каникул в течение учебного года составляет не менее 30 календарных дней, летом — не менее 8 н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дель. Для обучающихся в 1 класса устанавливаются в течение года дополнительные недельные кан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кулы. </w:t>
      </w:r>
    </w:p>
    <w:p w:rsidR="005C2B19" w:rsidRPr="00AB503B" w:rsidRDefault="005C2B19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занятий </w:t>
      </w:r>
      <w:r w:rsidR="00C412C7" w:rsidRPr="00AB503B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составляет 40 минут. При определении продолжительности занятий в 1 классе используется «ступенчатый» режим обучения: в первом пол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5C2B19" w:rsidRPr="00AB503B" w:rsidRDefault="005C2B19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Обязательным компонентом учебного плана является внеурочная деятельность. В соответс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вии с требованиями ФГОС НОО обучающихся с ОВЗ </w:t>
      </w:r>
      <w:r w:rsidR="008F695E" w:rsidRPr="00AB503B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(3 часа в неделю)</w:t>
      </w:r>
      <w:r w:rsidR="008F695E" w:rsidRPr="00AB503B">
        <w:rPr>
          <w:rFonts w:ascii="Times New Roman" w:hAnsi="Times New Roman" w:cs="Times New Roman"/>
          <w:sz w:val="24"/>
          <w:szCs w:val="24"/>
        </w:rPr>
        <w:t>, во 2-4 классах (4 часа в неделю)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по направлениям развития личности (духо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но­нравственное, социальное, общеинтеллектуальное, общекультурное, спортивно­оздоровитель</w:t>
      </w:r>
      <w:r w:rsidR="008F695E" w:rsidRPr="00AB503B">
        <w:rPr>
          <w:rFonts w:ascii="Times New Roman" w:hAnsi="Times New Roman" w:cs="Times New Roman"/>
          <w:sz w:val="24"/>
          <w:szCs w:val="24"/>
        </w:rPr>
        <w:t>-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ное). </w:t>
      </w:r>
    </w:p>
    <w:p w:rsidR="005C2B19" w:rsidRPr="00AB503B" w:rsidRDefault="005C2B19" w:rsidP="002938E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область, согласно требованиям Стандарта, является обязательной частью внеурочной деятельности и представлена фронтальными и индивидуальными коррекционно-развивающими занятиями (логопедическими и психокоррекционными) и ритмикой, направленными на коррекцию дефекта и формирование навыков адаптации личности в современных жизненных у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ловиях. </w:t>
      </w:r>
    </w:p>
    <w:p w:rsidR="005C2B19" w:rsidRPr="00AB503B" w:rsidRDefault="005C2B19" w:rsidP="002938ED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Распределение часов, предусмотренных на внеурочную деятельность, осуществляется сл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дующим образом: недельная нагрузка ― 10 ч, из них 7 ч</w:t>
      </w:r>
      <w:r w:rsidR="008F695E" w:rsidRPr="00AB503B">
        <w:rPr>
          <w:rFonts w:ascii="Times New Roman" w:hAnsi="Times New Roman" w:cs="Times New Roman"/>
          <w:sz w:val="24"/>
          <w:szCs w:val="24"/>
        </w:rPr>
        <w:t xml:space="preserve"> (1 класс) и 6 ч (2-4 классы)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отводится на проведение коррекционных занятий. Часы коррекционно-развивающей области представлены гру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повыми и индивидуальными коррекционно-развивающими занятиями (логопедическими - 3 часа </w:t>
      </w:r>
      <w:r w:rsidR="008F695E" w:rsidRPr="00AB503B">
        <w:rPr>
          <w:rFonts w:ascii="Times New Roman" w:hAnsi="Times New Roman" w:cs="Times New Roman"/>
          <w:sz w:val="24"/>
          <w:szCs w:val="24"/>
        </w:rPr>
        <w:t xml:space="preserve">и 2 часа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в неделю; дефектологическими – 2 часа в неделю и психокоррекционными – 1 час в неделю), направленными на коррекцию недостатков психофизического развития обучающихся и восполнение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lastRenderedPageBreak/>
        <w:t>пробелов в знаниях, а также групповыми занятиями по ритмике (1 час в неделю), направленными на коррекцию отклонений в развитии моторной деятельности обучающихся, развитие пространстве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ных представлений, координации движений и улучшения осанки детей. Количество часов в неделю указано на одного обучающегося. Коррекционно-раз</w:t>
      </w:r>
      <w:r w:rsidR="008F695E"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вивающие занятия проводятся в течение уче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8F695E" w:rsidRPr="00AB503B" w:rsidRDefault="008F695E" w:rsidP="002938ED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Для обучающихся по адаптированной программе для детей с умственной отсталостью</w:t>
      </w:r>
      <w:r w:rsidR="00AC0781" w:rsidRPr="00AB503B">
        <w:rPr>
          <w:rFonts w:ascii="Times New Roman" w:hAnsi="Times New Roman" w:cs="Times New Roman"/>
          <w:b/>
          <w:sz w:val="24"/>
          <w:szCs w:val="24"/>
        </w:rPr>
        <w:t xml:space="preserve"> (и</w:t>
      </w:r>
      <w:r w:rsidR="00AC0781" w:rsidRPr="00AB503B">
        <w:rPr>
          <w:rFonts w:ascii="Times New Roman" w:hAnsi="Times New Roman" w:cs="Times New Roman"/>
          <w:b/>
          <w:sz w:val="24"/>
          <w:szCs w:val="24"/>
        </w:rPr>
        <w:t>н</w:t>
      </w:r>
      <w:r w:rsidR="00AC0781" w:rsidRPr="00AB503B">
        <w:rPr>
          <w:rFonts w:ascii="Times New Roman" w:hAnsi="Times New Roman" w:cs="Times New Roman"/>
          <w:b/>
          <w:sz w:val="24"/>
          <w:szCs w:val="24"/>
        </w:rPr>
        <w:t>теллектуальными нарушениями)</w:t>
      </w:r>
      <w:r w:rsidRPr="00AB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03B">
        <w:rPr>
          <w:rFonts w:ascii="Times New Roman" w:hAnsi="Times New Roman" w:cs="Times New Roman"/>
          <w:sz w:val="24"/>
          <w:szCs w:val="24"/>
        </w:rPr>
        <w:t>в 2016-2017 учебном году реализовались учебные планы:</w:t>
      </w:r>
    </w:p>
    <w:p w:rsidR="008F695E" w:rsidRPr="00AB503B" w:rsidRDefault="008F695E" w:rsidP="002938ED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- </w:t>
      </w:r>
      <w:r w:rsidR="00AC0781" w:rsidRPr="00AB503B">
        <w:rPr>
          <w:rFonts w:ascii="Times New Roman" w:hAnsi="Times New Roman" w:cs="Times New Roman"/>
          <w:sz w:val="24"/>
          <w:szCs w:val="24"/>
        </w:rPr>
        <w:t>учебный план (вариант 1) ФГОС обучающихся с УО (вариант 1);</w:t>
      </w:r>
    </w:p>
    <w:p w:rsidR="00AC0781" w:rsidRPr="00AB503B" w:rsidRDefault="00AC0781" w:rsidP="002938ED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- учебный план (вариант 2) программы для обучающихся с умственной отсталостью (интелле</w:t>
      </w:r>
      <w:r w:rsidRPr="00AB503B">
        <w:rPr>
          <w:rFonts w:ascii="Times New Roman" w:hAnsi="Times New Roman" w:cs="Times New Roman"/>
          <w:sz w:val="24"/>
          <w:szCs w:val="24"/>
        </w:rPr>
        <w:t>к</w:t>
      </w:r>
      <w:r w:rsidRPr="00AB503B">
        <w:rPr>
          <w:rFonts w:ascii="Times New Roman" w:hAnsi="Times New Roman" w:cs="Times New Roman"/>
          <w:sz w:val="24"/>
          <w:szCs w:val="24"/>
        </w:rPr>
        <w:t>туальными нарушениями).</w:t>
      </w:r>
    </w:p>
    <w:p w:rsidR="00AC0781" w:rsidRPr="00AB503B" w:rsidRDefault="00AC0781" w:rsidP="00AC078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- Законом РФ «Об образовании в Российской Федерации» от 29 декабря 2012г. № 273–ФЗ; </w:t>
      </w:r>
    </w:p>
    <w:p w:rsidR="00AC0781" w:rsidRPr="00AB503B" w:rsidRDefault="00AC0781" w:rsidP="00AC078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нарушениями), (утвержденным приказом Министе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ства образования и науки Российской Федерации от 19 декабря 2014 г. № 1599, зарегистрированным в Министерстве юстиции Российской Федерации 03 февраля 2015 г., регистрационный номер 35850); </w:t>
      </w:r>
    </w:p>
    <w:p w:rsidR="00AC0781" w:rsidRPr="00AB503B" w:rsidRDefault="00AC0781" w:rsidP="00AC0781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программой образования об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чающихся с умственной отсталостью (интеллектуальными нарушениями) (вариант 1), одобренной решением федерального учебно-методического объединения по общему образованию (протокол  от 22 декабря  2015 г. № 4/15); </w:t>
      </w:r>
    </w:p>
    <w:p w:rsidR="00AC0781" w:rsidRPr="00AB503B" w:rsidRDefault="00AC0781" w:rsidP="00AC078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-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Базисный учебный план специальных (коррекционных) образовательных учреждений VIII вида (2 вариант). Приложение к приказу Министерства образования Российской Федерации от 10.04.2002 г. № 29/2065-п.</w:t>
      </w:r>
    </w:p>
    <w:p w:rsidR="00AC0781" w:rsidRPr="00AB503B" w:rsidRDefault="00AC0781" w:rsidP="00AC078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Федеральным перечнем учебников, рекомендованных (допущенных) к использованию в 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год; </w:t>
      </w:r>
    </w:p>
    <w:p w:rsidR="00AC0781" w:rsidRPr="00AB503B" w:rsidRDefault="00AC0781" w:rsidP="00AC078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10.07.2015 N 26 "Об утверждении СанПиН 2.4.2.3286-15 "Санитарно-эпидемиологи-ческие требования к условиям и 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ми возможностями здоровья" (Зарегистрировано в Минюсте России 14.08.2015 N 38528);</w:t>
      </w:r>
    </w:p>
    <w:p w:rsidR="00AC0781" w:rsidRPr="00AB503B" w:rsidRDefault="00AC0781" w:rsidP="00AC078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- Уставом МБОУ «Школа-интернат № 1 для обучающихся с ограниченными возможностями здоровья» г.Перми;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В учебном плане 1-го класса представлены семь предметных областей и коррекционно-развивающая область. Содержание всех учебных предметов, входящих в со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став каждой предметной области, имеет ярко выраженную коррекционно-развивающую на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чес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кого развития обучающихся в структуру учебного плана входит и коррекционно-раз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ви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ва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softHyphen/>
        <w:t>ющая область.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ками образовательных отношений.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- формирование основ духовно-нравственного развития обучающихся, приобщение их к о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б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щекультурным, национальным и этнокультурным ценностям;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ситуациях.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 1 классе эта часть отсутствует. 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Количество часов, отведенных на освоение обучающимися с умственной отсталостью (инте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л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лектуальными нарушениями) учебного плана, в совокупности не превышает величину максимально допустимой недельной образовательной нагрузки обучающихся 1 класса в соответствии с санита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р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но­гигиеническими требованиями – 21 час.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Продолжительность учебной недели– 5 дней. Обучение проходит в одну смену. Продолж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 xml:space="preserve">тельность учебного года в 1 классе  — 33 недели. Продолжительность каникул в течение учебного года составляет не менее 30 календарных дней, летом — не менее 8 недель. Для обучающихся в 1 класса устанавливаются в течение года дополнительные недельные каникулы. 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Продолжительность учебных занятий составляет 40 минут. При определении продолжител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ь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ности занятий в 1 классе используется «ступенчатый» режим обучения: в первом полугодии (в се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н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Содержание коррекционно-развивающей области учебного плана представлено коррекцио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н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ными занятиями (логопедическими и психокоррекционными) и ритмикой. Всего на коррекционно-развивающую область отводится 7 часов в неделю.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Часы коррекционно-развивающей области представлены групповыми и индивидуальными коррекционно-развивающими занятиями (логопедическими - 3 часа в неделю; дефектологическими – 2 часа в неделю и психокоррекционными – 1 час в неделю), направленными на коррекцию недоста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т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ков психофизического развития обучающихся и восполнение пробелов в знаниях, а также группов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ы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ми занятиями по ритмике (1 час в неделю), направленными на коррекцию отклонений в развитии м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торной деятельности обучающихся, развитие пространственных представлений, координации дв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>жений и улучшения осанки детей. Количество часов в неделю указано на одного обучающегося.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AC0781" w:rsidRPr="00AB503B" w:rsidRDefault="00AC0781" w:rsidP="00AC0781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B503B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и составляет 3 часа в неделю. </w:t>
      </w:r>
    </w:p>
    <w:p w:rsidR="00BD0DAA" w:rsidRPr="00AB503B" w:rsidRDefault="00BD0DAA" w:rsidP="00BD0D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У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чебный план </w:t>
      </w:r>
      <w:r w:rsidRPr="00AB503B">
        <w:rPr>
          <w:rFonts w:ascii="Times New Roman" w:hAnsi="Times New Roman" w:cs="Times New Roman"/>
          <w:sz w:val="24"/>
          <w:szCs w:val="24"/>
        </w:rPr>
        <w:t xml:space="preserve">2-4 классов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состоит из 3-х компонентов: федерального, регионального, школ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ного. Федеральный компонент включает образовательные области и соответствующие им учебные предметы, наиболее важные для развития и коррекции познавательной деятельности, обучающихся с умственной отсталостью.  В этой части особое внимание уделяется развитию связной устной и пис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менной речи, усвоению элементарных основ математики, предметов из естествоведческого цикл</w:t>
      </w:r>
      <w:r w:rsidRPr="00AB503B">
        <w:rPr>
          <w:rFonts w:ascii="Times New Roman" w:hAnsi="Times New Roman" w:cs="Times New Roman"/>
          <w:sz w:val="24"/>
          <w:szCs w:val="24"/>
        </w:rPr>
        <w:t>а.</w:t>
      </w:r>
    </w:p>
    <w:p w:rsidR="00BD0DAA" w:rsidRPr="00AB503B" w:rsidRDefault="00BD0DAA" w:rsidP="00BD0D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В региональный компонент учебного плана </w:t>
      </w:r>
      <w:r w:rsidRPr="00AB503B">
        <w:rPr>
          <w:rFonts w:ascii="Times New Roman" w:hAnsi="Times New Roman" w:cs="Times New Roman"/>
          <w:sz w:val="24"/>
          <w:szCs w:val="24"/>
        </w:rPr>
        <w:t>заложены по 2 часа в неделю музыки и пения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0DAA" w:rsidRPr="00AB503B" w:rsidRDefault="00BD0DAA" w:rsidP="00C971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Учебный план реализуется в соответствии с санитарными правилами по пятидневной учебной неделе, с  продолжительностью урока 40 минут, номенклатура учебных предметов сохранена в по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ном объеме. Учебная нагрузка обучающихся, воспитанников соответствует действующим предел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ным нормативам</w:t>
      </w:r>
      <w:r w:rsidR="00C97149" w:rsidRPr="00AB503B">
        <w:rPr>
          <w:rFonts w:ascii="Times New Roman" w:hAnsi="Times New Roman" w:cs="Times New Roman"/>
          <w:sz w:val="24"/>
          <w:szCs w:val="24"/>
        </w:rPr>
        <w:t xml:space="preserve"> – 23 часа в неделю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2B19" w:rsidRPr="00AB503B" w:rsidRDefault="005C2B19" w:rsidP="002938ED">
      <w:pPr>
        <w:spacing w:after="0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школьный учебный план наиболее полно отражает специфику образовательного учреждения, реализующего ФГОС НОО ОВЗ для обучающихся с задержкой психического развития</w:t>
      </w:r>
      <w:r w:rsidR="00C97149" w:rsidRPr="00AB5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149" w:rsidRPr="00AB503B">
        <w:rPr>
          <w:rFonts w:ascii="Times New Roman" w:eastAsia="Times New Roman" w:hAnsi="Times New Roman" w:cs="Times New Roman"/>
          <w:sz w:val="24"/>
          <w:szCs w:val="24"/>
        </w:rPr>
        <w:t>ФГОС НОО, ФГОС УО и программу для специальных (коррекционных) образовательных учрежд</w:t>
      </w:r>
      <w:r w:rsidR="00C97149" w:rsidRPr="00AB503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7149" w:rsidRPr="00AB503B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="00C97149" w:rsidRPr="00AB503B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C97149" w:rsidRPr="00AB503B">
        <w:rPr>
          <w:rFonts w:ascii="Times New Roman" w:eastAsia="Times New Roman" w:hAnsi="Times New Roman" w:cs="Times New Roman"/>
          <w:sz w:val="24"/>
          <w:szCs w:val="24"/>
        </w:rPr>
        <w:t xml:space="preserve"> вида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образования.</w:t>
      </w:r>
    </w:p>
    <w:p w:rsidR="003109F6" w:rsidRPr="00AB503B" w:rsidRDefault="003109F6" w:rsidP="003768DB">
      <w:pPr>
        <w:pStyle w:val="a5"/>
        <w:spacing w:before="0" w:beforeAutospacing="0" w:after="0" w:afterAutospacing="0" w:line="276" w:lineRule="auto"/>
        <w:ind w:firstLine="709"/>
        <w:jc w:val="both"/>
      </w:pPr>
      <w:r w:rsidRPr="00AB503B">
        <w:t>Выполнение учебного плана и учебных программ в 2016-2017 учебном году,  как и в пр</w:t>
      </w:r>
      <w:r w:rsidRPr="00AB503B">
        <w:t>о</w:t>
      </w:r>
      <w:r w:rsidRPr="00AB503B">
        <w:t>шлом, 2015-2016 составляет 100%.</w:t>
      </w:r>
    </w:p>
    <w:tbl>
      <w:tblPr>
        <w:tblW w:w="10538" w:type="dxa"/>
        <w:jc w:val="center"/>
        <w:tblInd w:w="1244" w:type="dxa"/>
        <w:tblLayout w:type="fixed"/>
        <w:tblLook w:val="04A0"/>
      </w:tblPr>
      <w:tblGrid>
        <w:gridCol w:w="3384"/>
        <w:gridCol w:w="835"/>
        <w:gridCol w:w="774"/>
        <w:gridCol w:w="1009"/>
        <w:gridCol w:w="899"/>
        <w:gridCol w:w="944"/>
        <w:gridCol w:w="851"/>
        <w:gridCol w:w="992"/>
        <w:gridCol w:w="850"/>
      </w:tblGrid>
      <w:tr w:rsidR="003109F6" w:rsidRPr="00AB503B" w:rsidTr="003109F6">
        <w:trPr>
          <w:cantSplit/>
          <w:trHeight w:val="380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3109F6" w:rsidRPr="00AB503B" w:rsidTr="003109F6">
        <w:trPr>
          <w:cantSplit/>
          <w:trHeight w:val="380"/>
          <w:jc w:val="center"/>
        </w:trPr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А;Б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А;Б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А;Б;Г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Ручной труд/занимат. труд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Музыка/Музыка и пение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F6" w:rsidRPr="00AB503B" w:rsidTr="003109F6">
        <w:trPr>
          <w:trHeight w:val="259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109F6" w:rsidRPr="00AB503B" w:rsidRDefault="003109F6" w:rsidP="0031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109F6" w:rsidRPr="00AB503B" w:rsidRDefault="003109F6" w:rsidP="003109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09F6" w:rsidRPr="00AB503B" w:rsidRDefault="003109F6" w:rsidP="003109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Все учебные планы обеспечены программами.</w:t>
      </w:r>
      <w:r w:rsidRPr="00AB503B">
        <w:rPr>
          <w:rFonts w:ascii="Times New Roman" w:hAnsi="Times New Roman" w:cs="Times New Roman"/>
          <w:sz w:val="24"/>
          <w:szCs w:val="24"/>
        </w:rPr>
        <w:t xml:space="preserve"> Рабочие программы по предметам составлены грамотно и в срок всеми учителями начальной школы и учителями-предметниками. </w:t>
      </w:r>
    </w:p>
    <w:p w:rsidR="003109F6" w:rsidRPr="00AB503B" w:rsidRDefault="003109F6" w:rsidP="003109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реализации программ осуществляется в двух направлениях:</w:t>
      </w:r>
    </w:p>
    <w:p w:rsidR="003109F6" w:rsidRPr="00AB503B" w:rsidRDefault="003109F6" w:rsidP="003109F6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посещение уроков,</w:t>
      </w:r>
    </w:p>
    <w:p w:rsidR="003109F6" w:rsidRPr="00AB503B" w:rsidRDefault="003109F6" w:rsidP="003109F6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нормативной документации – классных журналов.</w:t>
      </w:r>
    </w:p>
    <w:p w:rsidR="003109F6" w:rsidRPr="00AB503B" w:rsidRDefault="003109F6" w:rsidP="003109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изучения классных журналов в целях отслеживания выполнения программ по оконч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нию учебного года показал, что </w:t>
      </w:r>
      <w:r w:rsidRPr="00AB503B">
        <w:rPr>
          <w:rFonts w:ascii="Times New Roman" w:hAnsi="Times New Roman" w:cs="Times New Roman"/>
          <w:sz w:val="24"/>
          <w:szCs w:val="24"/>
        </w:rPr>
        <w:t>большинство записей в журналах заполняются согласно Инструкции по заполнению классных журналов: аккуратно производятся записи, своевременно и объективно в</w:t>
      </w:r>
      <w:r w:rsidRPr="00AB503B">
        <w:rPr>
          <w:rFonts w:ascii="Times New Roman" w:hAnsi="Times New Roman" w:cs="Times New Roman"/>
          <w:sz w:val="24"/>
          <w:szCs w:val="24"/>
        </w:rPr>
        <w:t>ы</w:t>
      </w:r>
      <w:r w:rsidRPr="00AB503B">
        <w:rPr>
          <w:rFonts w:ascii="Times New Roman" w:hAnsi="Times New Roman" w:cs="Times New Roman"/>
          <w:sz w:val="24"/>
          <w:szCs w:val="24"/>
        </w:rPr>
        <w:t>ставлены текущие и итоговые оценки. Программный материал выполнен полностью, по всем уче</w:t>
      </w:r>
      <w:r w:rsidRPr="00AB503B">
        <w:rPr>
          <w:rFonts w:ascii="Times New Roman" w:hAnsi="Times New Roman" w:cs="Times New Roman"/>
          <w:sz w:val="24"/>
          <w:szCs w:val="24"/>
        </w:rPr>
        <w:t>б</w:t>
      </w:r>
      <w:r w:rsidRPr="00AB503B">
        <w:rPr>
          <w:rFonts w:ascii="Times New Roman" w:hAnsi="Times New Roman" w:cs="Times New Roman"/>
          <w:sz w:val="24"/>
          <w:szCs w:val="24"/>
        </w:rPr>
        <w:t xml:space="preserve">ным предметам; контрольные, практические работы проведены согласно рабочим программам. 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Было проверено 12 журналов.</w:t>
      </w:r>
    </w:p>
    <w:p w:rsidR="003109F6" w:rsidRPr="00AB503B" w:rsidRDefault="003109F6" w:rsidP="003109F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Однако из них:</w:t>
      </w:r>
    </w:p>
    <w:p w:rsidR="003109F6" w:rsidRPr="00AB503B" w:rsidRDefault="003109F6" w:rsidP="003109F6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В 16,7 %   журналов несвоевременно заполняются  сведения о пропусках уроков,(4 «в», 3 «а» классы), что свидетельствует о несистемности работы классных руководителей со школьной документацией.</w:t>
      </w:r>
    </w:p>
    <w:p w:rsidR="003109F6" w:rsidRPr="00AB503B" w:rsidRDefault="003109F6" w:rsidP="003109F6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В 16,7 % журналов нет записи домашнего задания (4 «в», 3 «в»).</w:t>
      </w:r>
    </w:p>
    <w:p w:rsidR="003109F6" w:rsidRPr="00AB503B" w:rsidRDefault="003109F6" w:rsidP="003109F6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В 41,7% журналов   –не своевременно заполняется занятия в кружках и общие сведения об обучающихся, не полностью заполняются сведения о родителях, не своевременно фиксир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ются темы инструктажей по ПДД и технике безопасности, то есть классные руководители  не всегда добросовестно выполняют свои обязанности по заполнению журнала.</w:t>
      </w:r>
    </w:p>
    <w:p w:rsidR="003109F6" w:rsidRPr="00AB503B" w:rsidRDefault="003109F6" w:rsidP="00E868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выше изложенного необходимо усилить контроль за:</w:t>
      </w:r>
    </w:p>
    <w:p w:rsidR="003109F6" w:rsidRPr="00AB503B" w:rsidRDefault="00E868F1" w:rsidP="00E868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3109F6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деятельностью классных руководителей по ведению журналов – заполнение страниц обяз</w:t>
      </w:r>
      <w:r w:rsidR="003109F6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109F6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тельных для заполнения – сведения о пропущенных уроках,   сведения об обучающихся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, сведения о занятиях в кружках</w:t>
      </w:r>
      <w:r w:rsidR="003109F6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109F6" w:rsidRPr="00AB503B" w:rsidRDefault="00E868F1" w:rsidP="00E868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109F6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наполняемостью журналов оценками;</w:t>
      </w:r>
    </w:p>
    <w:p w:rsidR="003109F6" w:rsidRPr="00AB503B" w:rsidRDefault="00E868F1" w:rsidP="00E868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109F6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объективностью перевода, выставлением годовых оценок.</w:t>
      </w:r>
    </w:p>
    <w:p w:rsidR="003109F6" w:rsidRPr="00AB503B" w:rsidRDefault="003109F6" w:rsidP="00E868F1">
      <w:pPr>
        <w:spacing w:after="0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Включить  качественное ведение школьной документации в стимулирование деятельн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сти педагогов.</w:t>
      </w:r>
    </w:p>
    <w:p w:rsidR="007E41BB" w:rsidRPr="00AB503B" w:rsidRDefault="0007521E" w:rsidP="00E868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E41BB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ключить  качественное ведение школьной документации в стимулировани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E41BB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педагогов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E2F67" w:rsidRPr="00AB503B" w:rsidRDefault="00993C65" w:rsidP="003864BE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Основным показателем  усвоения программ является результативность и качество обучения. </w:t>
      </w:r>
    </w:p>
    <w:p w:rsidR="00E868F1" w:rsidRPr="00AB503B" w:rsidRDefault="00E868F1" w:rsidP="00E86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По итогам учебного года  в начальной школе аттестовано 144 обучающихся (100%), не атт</w:t>
      </w:r>
      <w:r w:rsidRPr="00AB503B">
        <w:rPr>
          <w:rFonts w:ascii="Times New Roman" w:hAnsi="Times New Roman" w:cs="Times New Roman"/>
          <w:sz w:val="24"/>
          <w:szCs w:val="24"/>
        </w:rPr>
        <w:t>е</w:t>
      </w:r>
      <w:r w:rsidRPr="00AB503B">
        <w:rPr>
          <w:rFonts w:ascii="Times New Roman" w:hAnsi="Times New Roman" w:cs="Times New Roman"/>
          <w:sz w:val="24"/>
          <w:szCs w:val="24"/>
        </w:rPr>
        <w:t xml:space="preserve">стована Пьянкова А. (4 «В» класс) – по физической культуре: освобождена по состоянию здоровья. </w:t>
      </w:r>
    </w:p>
    <w:p w:rsidR="0046123E" w:rsidRPr="00AB503B" w:rsidRDefault="0046123E" w:rsidP="004612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Успеваемость по начальной школе составляет 91,7%.</w:t>
      </w:r>
    </w:p>
    <w:p w:rsidR="00E868F1" w:rsidRPr="00AB503B" w:rsidRDefault="00E868F1" w:rsidP="00E86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На «4» и «5» закончили год 32 чел (22,3%)</w:t>
      </w:r>
    </w:p>
    <w:p w:rsidR="00E868F1" w:rsidRPr="00AB503B" w:rsidRDefault="00E868F1" w:rsidP="00E86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С одной тройкой – 10 чел. (7%)</w:t>
      </w:r>
    </w:p>
    <w:p w:rsidR="00E868F1" w:rsidRPr="00AB503B" w:rsidRDefault="00E868F1" w:rsidP="00E86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Не успевают – 12 чел. (8,4%)</w:t>
      </w:r>
    </w:p>
    <w:tbl>
      <w:tblPr>
        <w:tblW w:w="99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0"/>
        <w:gridCol w:w="851"/>
        <w:gridCol w:w="851"/>
        <w:gridCol w:w="850"/>
        <w:gridCol w:w="573"/>
        <w:gridCol w:w="712"/>
        <w:gridCol w:w="573"/>
        <w:gridCol w:w="576"/>
        <w:gridCol w:w="971"/>
        <w:gridCol w:w="2171"/>
      </w:tblGrid>
      <w:tr w:rsidR="00E868F1" w:rsidRPr="00AB503B" w:rsidTr="00551B78">
        <w:trPr>
          <w:trHeight w:val="1637"/>
          <w:jc w:val="center"/>
        </w:trPr>
        <w:tc>
          <w:tcPr>
            <w:tcW w:w="1008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85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аттестовано</w:t>
            </w:r>
          </w:p>
        </w:tc>
        <w:tc>
          <w:tcPr>
            <w:tcW w:w="85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850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"4" и "5"</w:t>
            </w:r>
          </w:p>
        </w:tc>
        <w:tc>
          <w:tcPr>
            <w:tcW w:w="712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544" w:type="dxa"/>
            <w:gridSpan w:val="2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пропущено</w:t>
            </w:r>
          </w:p>
        </w:tc>
        <w:tc>
          <w:tcPr>
            <w:tcW w:w="217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прогулы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"А"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562335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68F1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17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327"/>
          <w:jc w:val="center"/>
        </w:trPr>
        <w:tc>
          <w:tcPr>
            <w:tcW w:w="1008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"В"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"А"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"Б"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17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"В"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7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17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"А"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7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"Б"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7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171" w:type="dxa"/>
            <w:shd w:val="clear" w:color="auto" w:fill="auto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 (18) Панин В.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"В"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"А"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 (32) Вене Д.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"Б"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"В"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562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62335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AB503B" w:rsidRDefault="00562335" w:rsidP="00562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68F1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E868F1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) Байских</w:t>
            </w:r>
          </w:p>
        </w:tc>
      </w:tr>
      <w:tr w:rsidR="00E868F1" w:rsidRPr="00AB503B" w:rsidTr="00551B78">
        <w:trPr>
          <w:trHeight w:val="28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"Г"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F1" w:rsidRPr="00AB503B" w:rsidTr="00551B78">
        <w:trPr>
          <w:trHeight w:val="811"/>
          <w:jc w:val="center"/>
        </w:trPr>
        <w:tc>
          <w:tcPr>
            <w:tcW w:w="1008" w:type="dxa"/>
            <w:shd w:val="clear" w:color="000000" w:fill="D8D8D8"/>
            <w:noWrap/>
            <w:vAlign w:val="bottom"/>
            <w:hideMark/>
          </w:tcPr>
          <w:p w:rsidR="00E868F1" w:rsidRPr="00AB503B" w:rsidRDefault="00E868F1" w:rsidP="00E868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85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12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E868F1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46123E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2403</w:t>
            </w:r>
          </w:p>
        </w:tc>
        <w:tc>
          <w:tcPr>
            <w:tcW w:w="971" w:type="dxa"/>
            <w:shd w:val="clear" w:color="000000" w:fill="D8D8D8"/>
            <w:noWrap/>
            <w:textDirection w:val="btLr"/>
            <w:vAlign w:val="bottom"/>
            <w:hideMark/>
          </w:tcPr>
          <w:p w:rsidR="00E868F1" w:rsidRPr="00AB503B" w:rsidRDefault="0046123E" w:rsidP="00E86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10529</w:t>
            </w:r>
          </w:p>
        </w:tc>
        <w:tc>
          <w:tcPr>
            <w:tcW w:w="2171" w:type="dxa"/>
            <w:shd w:val="clear" w:color="000000" w:fill="D8D8D8"/>
            <w:noWrap/>
            <w:vAlign w:val="center"/>
            <w:hideMark/>
          </w:tcPr>
          <w:p w:rsidR="00E868F1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868F1"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(</w:t>
            </w: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</w:t>
            </w:r>
            <w:r w:rsidR="00E868F1"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46123E" w:rsidRPr="00AB503B" w:rsidRDefault="0046123E" w:rsidP="00461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По итогам учебного года в начальной школе вышли неуспевающими следующие обучающи</w:t>
      </w:r>
      <w:r w:rsidRPr="00AB503B">
        <w:rPr>
          <w:rFonts w:ascii="Times New Roman" w:hAnsi="Times New Roman" w:cs="Times New Roman"/>
          <w:sz w:val="24"/>
          <w:szCs w:val="24"/>
        </w:rPr>
        <w:t>е</w:t>
      </w:r>
      <w:r w:rsidRPr="00AB503B">
        <w:rPr>
          <w:rFonts w:ascii="Times New Roman" w:hAnsi="Times New Roman" w:cs="Times New Roman"/>
          <w:sz w:val="24"/>
          <w:szCs w:val="24"/>
        </w:rPr>
        <w:t>ся:</w:t>
      </w:r>
    </w:p>
    <w:tbl>
      <w:tblPr>
        <w:tblW w:w="9790" w:type="dxa"/>
        <w:jc w:val="center"/>
        <w:tblInd w:w="93" w:type="dxa"/>
        <w:tblLook w:val="04A0"/>
      </w:tblPr>
      <w:tblGrid>
        <w:gridCol w:w="1149"/>
        <w:gridCol w:w="720"/>
        <w:gridCol w:w="2410"/>
        <w:gridCol w:w="2587"/>
        <w:gridCol w:w="2924"/>
      </w:tblGrid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н\ус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"В"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Бабиев М.</w:t>
            </w:r>
          </w:p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 И.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чтен., мат.</w:t>
            </w:r>
          </w:p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труд, мат.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 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"Б"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И.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чтен., мат., ин.яз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Хайбуллов И.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чтен., мат., ин.яз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Дозморова В.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мат., ин.яз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"В"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Н.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чтен, мат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"А"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Д.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чтен., мат., ин.яз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Ю.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чтен., мат., ин.яз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Н.</w:t>
            </w:r>
          </w:p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И.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чтен., мат., ин.яз </w:t>
            </w:r>
          </w:p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чтен., мат., ин.яз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 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"Г"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Рыбьяков К.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рус., ОМ, мат., ин.яз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  <w:tr w:rsidR="0046123E" w:rsidRPr="00AB503B" w:rsidTr="0046123E">
        <w:trPr>
          <w:trHeight w:val="2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А.</w:t>
            </w:r>
          </w:p>
        </w:tc>
        <w:tc>
          <w:tcPr>
            <w:tcW w:w="2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23E" w:rsidRPr="00AB503B" w:rsidRDefault="0046123E" w:rsidP="00461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рус., ОМ, мат., ин.яз 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23E" w:rsidRPr="00AB503B" w:rsidRDefault="0046123E" w:rsidP="00551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ГПМПК</w:t>
            </w:r>
          </w:p>
        </w:tc>
      </w:tr>
    </w:tbl>
    <w:p w:rsidR="0046123E" w:rsidRPr="00AB503B" w:rsidRDefault="0046123E" w:rsidP="00461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23E" w:rsidRPr="00AB503B" w:rsidRDefault="00562335" w:rsidP="0056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По параллелям результаты следующие:</w:t>
      </w:r>
    </w:p>
    <w:tbl>
      <w:tblPr>
        <w:tblW w:w="10130" w:type="dxa"/>
        <w:jc w:val="center"/>
        <w:tblLayout w:type="fixed"/>
        <w:tblLook w:val="04A0"/>
      </w:tblPr>
      <w:tblGrid>
        <w:gridCol w:w="1341"/>
        <w:gridCol w:w="1418"/>
        <w:gridCol w:w="1276"/>
        <w:gridCol w:w="850"/>
        <w:gridCol w:w="992"/>
        <w:gridCol w:w="709"/>
        <w:gridCol w:w="1276"/>
        <w:gridCol w:w="850"/>
        <w:gridCol w:w="1418"/>
      </w:tblGrid>
      <w:tr w:rsidR="00E868F1" w:rsidRPr="00AB503B" w:rsidTr="00E868F1">
        <w:trPr>
          <w:cantSplit/>
          <w:trHeight w:val="829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</w:p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"4" и "5"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"3"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E868F1" w:rsidRPr="00AB503B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8F1" w:rsidRPr="00AB503B" w:rsidRDefault="00E868F1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E868F1" w:rsidRPr="00AB503B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8F1" w:rsidRPr="00AB503B" w:rsidRDefault="00E868F1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E868F1" w:rsidRPr="00AB503B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8F1" w:rsidRPr="00AB503B" w:rsidRDefault="00E868F1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68F1" w:rsidRPr="00AB503B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8F1" w:rsidRPr="00AB503B" w:rsidRDefault="00E868F1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868F1" w:rsidRPr="00AB503B" w:rsidTr="00E868F1">
        <w:trPr>
          <w:trHeight w:val="261"/>
          <w:jc w:val="center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8F1" w:rsidRPr="00AB503B" w:rsidRDefault="00E868F1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ступень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68F1" w:rsidRPr="00AB503B" w:rsidRDefault="00E868F1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</w:tbl>
    <w:p w:rsidR="00E868F1" w:rsidRPr="00AB503B" w:rsidRDefault="00E868F1" w:rsidP="00E8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8F1" w:rsidRPr="00AB503B" w:rsidRDefault="00E868F1" w:rsidP="00E8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7797" cy="2381693"/>
            <wp:effectExtent l="19050" t="0" r="26803" b="0"/>
            <wp:docPr id="2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8F1" w:rsidRPr="00AB503B" w:rsidRDefault="00551B78" w:rsidP="00386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Динамика успеваемости на уровне начального общего образования:</w:t>
      </w:r>
    </w:p>
    <w:p w:rsidR="003768DB" w:rsidRPr="00AB503B" w:rsidRDefault="003768DB" w:rsidP="00386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36"/>
        <w:gridCol w:w="1658"/>
        <w:gridCol w:w="2614"/>
        <w:gridCol w:w="2137"/>
        <w:gridCol w:w="2137"/>
      </w:tblGrid>
      <w:tr w:rsidR="00551B78" w:rsidRPr="00AB503B" w:rsidTr="00551B78">
        <w:tc>
          <w:tcPr>
            <w:tcW w:w="2136" w:type="dxa"/>
            <w:shd w:val="clear" w:color="auto" w:fill="BFBFBF" w:themeFill="background1" w:themeFillShade="BF"/>
          </w:tcPr>
          <w:p w:rsidR="00551B78" w:rsidRPr="00AB503B" w:rsidRDefault="00551B78" w:rsidP="005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551B78" w:rsidRPr="00AB503B" w:rsidRDefault="00551B78" w:rsidP="005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551B78" w:rsidRPr="00AB503B" w:rsidRDefault="00551B78" w:rsidP="005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(%)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551B78" w:rsidRPr="00AB503B" w:rsidRDefault="00551B78" w:rsidP="005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551B78" w:rsidRPr="00AB503B" w:rsidRDefault="00551B78" w:rsidP="005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 (%)</w:t>
            </w:r>
          </w:p>
        </w:tc>
      </w:tr>
      <w:tr w:rsidR="00551B78" w:rsidRPr="00AB503B" w:rsidTr="00551B78">
        <w:tc>
          <w:tcPr>
            <w:tcW w:w="2136" w:type="dxa"/>
          </w:tcPr>
          <w:p w:rsidR="00551B78" w:rsidRPr="00AB503B" w:rsidRDefault="00551B78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58" w:type="dxa"/>
          </w:tcPr>
          <w:p w:rsidR="00551B78" w:rsidRPr="00AB503B" w:rsidRDefault="00551B78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14" w:type="dxa"/>
          </w:tcPr>
          <w:p w:rsidR="00551B78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137" w:type="dxa"/>
          </w:tcPr>
          <w:p w:rsidR="00551B78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137" w:type="dxa"/>
          </w:tcPr>
          <w:p w:rsidR="00551B78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84B36" w:rsidRPr="00AB503B" w:rsidTr="00551B78">
        <w:tc>
          <w:tcPr>
            <w:tcW w:w="2136" w:type="dxa"/>
          </w:tcPr>
          <w:p w:rsidR="00084B36" w:rsidRPr="00AB503B" w:rsidRDefault="00084B36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58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14" w:type="dxa"/>
          </w:tcPr>
          <w:p w:rsidR="00084B36" w:rsidRPr="00AB503B" w:rsidRDefault="00084B36" w:rsidP="0016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137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137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84B36" w:rsidRPr="00AB503B" w:rsidTr="00551B78">
        <w:tc>
          <w:tcPr>
            <w:tcW w:w="2136" w:type="dxa"/>
          </w:tcPr>
          <w:p w:rsidR="00084B36" w:rsidRPr="00AB503B" w:rsidRDefault="00084B36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58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14" w:type="dxa"/>
          </w:tcPr>
          <w:p w:rsidR="00084B36" w:rsidRPr="00AB503B" w:rsidRDefault="00084B36" w:rsidP="0016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137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137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084B36" w:rsidRPr="00AB503B" w:rsidTr="00551B78">
        <w:tc>
          <w:tcPr>
            <w:tcW w:w="2136" w:type="dxa"/>
          </w:tcPr>
          <w:p w:rsidR="00084B36" w:rsidRPr="00AB503B" w:rsidRDefault="00084B36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58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14" w:type="dxa"/>
          </w:tcPr>
          <w:p w:rsidR="00084B36" w:rsidRPr="00AB503B" w:rsidRDefault="00084B36" w:rsidP="0016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137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37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84B36" w:rsidRPr="00AB503B" w:rsidTr="00551B78">
        <w:tc>
          <w:tcPr>
            <w:tcW w:w="2136" w:type="dxa"/>
          </w:tcPr>
          <w:p w:rsidR="00084B36" w:rsidRPr="00AB503B" w:rsidRDefault="00084B36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58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14" w:type="dxa"/>
          </w:tcPr>
          <w:p w:rsidR="00084B36" w:rsidRPr="00AB503B" w:rsidRDefault="00084B36" w:rsidP="0016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137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137" w:type="dxa"/>
          </w:tcPr>
          <w:p w:rsidR="00084B36" w:rsidRPr="00AB503B" w:rsidRDefault="00084B36" w:rsidP="000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551B78" w:rsidRPr="00AB503B" w:rsidRDefault="00551B78" w:rsidP="00386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B78" w:rsidRPr="00AB503B" w:rsidRDefault="00084B36" w:rsidP="00386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6261" cy="2254102"/>
            <wp:effectExtent l="19050" t="0" r="20689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1B78" w:rsidRPr="00AB503B" w:rsidRDefault="00E83DE4" w:rsidP="00386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lastRenderedPageBreak/>
        <w:t>В первой четверти повторяется материал предыдущего учебного года – успеваемость высокая (94,2%). Со второй четверти изучается новый учебный материал - наблюдается снижение уровня у</w:t>
      </w:r>
      <w:r w:rsidRPr="00AB503B">
        <w:rPr>
          <w:rFonts w:ascii="Times New Roman" w:hAnsi="Times New Roman" w:cs="Times New Roman"/>
          <w:sz w:val="24"/>
          <w:szCs w:val="24"/>
        </w:rPr>
        <w:t>с</w:t>
      </w:r>
      <w:r w:rsidRPr="00AB503B">
        <w:rPr>
          <w:rFonts w:ascii="Times New Roman" w:hAnsi="Times New Roman" w:cs="Times New Roman"/>
          <w:sz w:val="24"/>
          <w:szCs w:val="24"/>
        </w:rPr>
        <w:t>певаемости, что свидетельствует о том, что часть обучающихся не усваивает  программу, либо им необходимо больше времени для усвоения. К концу учебного года успеваемость составляет 91,7%</w:t>
      </w:r>
      <w:r w:rsidR="000C5638" w:rsidRPr="00AB503B">
        <w:rPr>
          <w:rFonts w:ascii="Times New Roman" w:hAnsi="Times New Roman" w:cs="Times New Roman"/>
          <w:sz w:val="24"/>
          <w:szCs w:val="24"/>
        </w:rPr>
        <w:t>. Качество обучения имеет положительную динамику от 17,4%  до 22,3%.</w:t>
      </w:r>
    </w:p>
    <w:p w:rsidR="000C5638" w:rsidRPr="00AB503B" w:rsidRDefault="000C5638" w:rsidP="00386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В сравнении с предыдущими учебными годами</w:t>
      </w:r>
      <w:r w:rsidR="005B66B4" w:rsidRPr="00AB503B">
        <w:rPr>
          <w:rFonts w:ascii="Times New Roman" w:hAnsi="Times New Roman" w:cs="Times New Roman"/>
          <w:sz w:val="24"/>
          <w:szCs w:val="24"/>
        </w:rPr>
        <w:t xml:space="preserve"> наблюдается рост успеваемости и качества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244"/>
        <w:gridCol w:w="2576"/>
        <w:gridCol w:w="3391"/>
        <w:gridCol w:w="921"/>
      </w:tblGrid>
      <w:tr w:rsidR="000C5638" w:rsidRPr="00AB503B" w:rsidTr="00E15860">
        <w:tc>
          <w:tcPr>
            <w:tcW w:w="1550" w:type="dxa"/>
            <w:shd w:val="clear" w:color="auto" w:fill="D9D9D9"/>
          </w:tcPr>
          <w:p w:rsidR="000C5638" w:rsidRPr="00AB503B" w:rsidRDefault="000C5638" w:rsidP="00F5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D9D9D9"/>
          </w:tcPr>
          <w:p w:rsidR="000C5638" w:rsidRPr="00AB503B" w:rsidRDefault="000C5638" w:rsidP="00F5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C5638" w:rsidRPr="00AB503B" w:rsidRDefault="000C5638" w:rsidP="00F5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576" w:type="dxa"/>
            <w:shd w:val="clear" w:color="auto" w:fill="D9D9D9"/>
          </w:tcPr>
          <w:p w:rsidR="000C5638" w:rsidRPr="00AB503B" w:rsidRDefault="000C5638" w:rsidP="00F5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391" w:type="dxa"/>
            <w:shd w:val="clear" w:color="auto" w:fill="D9D9D9"/>
          </w:tcPr>
          <w:p w:rsidR="000C5638" w:rsidRPr="00AB503B" w:rsidRDefault="000C5638" w:rsidP="00F5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на «4» и «5»</w:t>
            </w:r>
          </w:p>
        </w:tc>
        <w:tc>
          <w:tcPr>
            <w:tcW w:w="921" w:type="dxa"/>
            <w:shd w:val="clear" w:color="auto" w:fill="D9D9D9"/>
          </w:tcPr>
          <w:p w:rsidR="000C5638" w:rsidRPr="00AB503B" w:rsidRDefault="000C5638" w:rsidP="00F5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5638" w:rsidRPr="00AB503B" w:rsidTr="00E15860">
        <w:tc>
          <w:tcPr>
            <w:tcW w:w="1550" w:type="dxa"/>
          </w:tcPr>
          <w:p w:rsidR="000C5638" w:rsidRPr="00AB503B" w:rsidRDefault="000C5638" w:rsidP="00793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44" w:type="dxa"/>
          </w:tcPr>
          <w:p w:rsidR="000C5638" w:rsidRPr="00AB503B" w:rsidRDefault="000C5638" w:rsidP="007F3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76" w:type="dxa"/>
          </w:tcPr>
          <w:p w:rsidR="000C5638" w:rsidRPr="00AB503B" w:rsidRDefault="0069372F" w:rsidP="00591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3391" w:type="dxa"/>
          </w:tcPr>
          <w:p w:rsidR="000C5638" w:rsidRPr="00AB503B" w:rsidRDefault="0069372F" w:rsidP="00591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0C5638" w:rsidRPr="00AB503B" w:rsidRDefault="0069372F" w:rsidP="000C56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C5638" w:rsidRPr="00AB503B" w:rsidTr="00E15860">
        <w:tc>
          <w:tcPr>
            <w:tcW w:w="1550" w:type="dxa"/>
          </w:tcPr>
          <w:p w:rsidR="000C5638" w:rsidRPr="00AB503B" w:rsidRDefault="000C5638" w:rsidP="00167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44" w:type="dxa"/>
          </w:tcPr>
          <w:p w:rsidR="000C5638" w:rsidRPr="00AB503B" w:rsidRDefault="000C5638" w:rsidP="0016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76" w:type="dxa"/>
          </w:tcPr>
          <w:p w:rsidR="000C5638" w:rsidRPr="00AB503B" w:rsidRDefault="00E15860" w:rsidP="0016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3391" w:type="dxa"/>
          </w:tcPr>
          <w:p w:rsidR="000C5638" w:rsidRPr="00AB503B" w:rsidRDefault="000C5638" w:rsidP="0016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0C5638" w:rsidRPr="00AB503B" w:rsidRDefault="000C5638" w:rsidP="0016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0C5638" w:rsidRPr="00AB503B" w:rsidTr="00E15860">
        <w:tc>
          <w:tcPr>
            <w:tcW w:w="1550" w:type="dxa"/>
          </w:tcPr>
          <w:p w:rsidR="000C5638" w:rsidRPr="00AB503B" w:rsidRDefault="000C5638" w:rsidP="00167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44" w:type="dxa"/>
          </w:tcPr>
          <w:p w:rsidR="000C5638" w:rsidRPr="00AB503B" w:rsidRDefault="000C5638" w:rsidP="0016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76" w:type="dxa"/>
          </w:tcPr>
          <w:p w:rsidR="000C5638" w:rsidRPr="00AB503B" w:rsidRDefault="000C5638" w:rsidP="0016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3391" w:type="dxa"/>
          </w:tcPr>
          <w:p w:rsidR="000C5638" w:rsidRPr="00AB503B" w:rsidRDefault="000C5638" w:rsidP="0016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</w:tcPr>
          <w:p w:rsidR="000C5638" w:rsidRPr="00AB503B" w:rsidRDefault="000C5638" w:rsidP="0016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:rsidR="0059129C" w:rsidRPr="00AB503B" w:rsidRDefault="0059129C" w:rsidP="0059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653" w:rsidRPr="00AB503B" w:rsidRDefault="0059129C" w:rsidP="000E1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015" cy="2581275"/>
            <wp:effectExtent l="19050" t="0" r="26035" b="0"/>
            <wp:docPr id="14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0CDC" w:rsidRPr="00AB503B" w:rsidRDefault="00720CDC" w:rsidP="005912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6B4" w:rsidRPr="00AB503B" w:rsidRDefault="00790667" w:rsidP="007906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r w:rsidR="005B66B4" w:rsidRPr="00AB503B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адаптированных </w:t>
      </w:r>
      <w:r w:rsidRPr="00AB50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 </w:t>
      </w:r>
      <w:r w:rsidR="005B66B4" w:rsidRPr="00AB503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961330" w:rsidRPr="00AB503B">
        <w:rPr>
          <w:rFonts w:ascii="Times New Roman" w:hAnsi="Times New Roman" w:cs="Times New Roman"/>
          <w:b/>
          <w:sz w:val="24"/>
          <w:szCs w:val="24"/>
        </w:rPr>
        <w:t>об</w:t>
      </w:r>
      <w:r w:rsidRPr="00AB503B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961330" w:rsidRPr="00AB503B">
        <w:rPr>
          <w:rFonts w:ascii="Times New Roman" w:hAnsi="Times New Roman" w:cs="Times New Roman"/>
          <w:b/>
          <w:sz w:val="24"/>
          <w:szCs w:val="24"/>
        </w:rPr>
        <w:t>ю</w:t>
      </w:r>
      <w:r w:rsidRPr="00AB503B">
        <w:rPr>
          <w:rFonts w:ascii="Times New Roman" w:eastAsia="Times New Roman" w:hAnsi="Times New Roman" w:cs="Times New Roman"/>
          <w:b/>
          <w:sz w:val="24"/>
          <w:szCs w:val="24"/>
        </w:rPr>
        <w:t>щи</w:t>
      </w:r>
      <w:r w:rsidR="005B66B4" w:rsidRPr="00AB503B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AB503B">
        <w:rPr>
          <w:rFonts w:ascii="Times New Roman" w:eastAsia="Times New Roman" w:hAnsi="Times New Roman" w:cs="Times New Roman"/>
          <w:b/>
          <w:sz w:val="24"/>
          <w:szCs w:val="24"/>
        </w:rPr>
        <w:t xml:space="preserve">ся </w:t>
      </w:r>
      <w:r w:rsidR="005B66B4" w:rsidRPr="00AB503B">
        <w:rPr>
          <w:rFonts w:ascii="Times New Roman" w:eastAsia="Times New Roman" w:hAnsi="Times New Roman" w:cs="Times New Roman"/>
          <w:b/>
          <w:sz w:val="24"/>
          <w:szCs w:val="24"/>
        </w:rPr>
        <w:t>с ЗПР</w:t>
      </w:r>
    </w:p>
    <w:p w:rsidR="00790667" w:rsidRPr="00AB503B" w:rsidRDefault="0075258A" w:rsidP="0079066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B503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 </w:t>
      </w:r>
    </w:p>
    <w:tbl>
      <w:tblPr>
        <w:tblW w:w="10640" w:type="dxa"/>
        <w:tblInd w:w="-34" w:type="dxa"/>
        <w:tblLayout w:type="fixed"/>
        <w:tblLook w:val="0000"/>
      </w:tblPr>
      <w:tblGrid>
        <w:gridCol w:w="512"/>
        <w:gridCol w:w="1331"/>
        <w:gridCol w:w="1985"/>
        <w:gridCol w:w="764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90667" w:rsidRPr="00AB503B" w:rsidTr="00FD6094">
        <w:trPr>
          <w:cantSplit/>
          <w:trHeight w:val="174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0667" w:rsidRPr="00AB503B" w:rsidRDefault="00790667" w:rsidP="00AC6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</w:tr>
      <w:tr w:rsidR="00AC670A" w:rsidRPr="00AB503B" w:rsidTr="005B66B4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AC670A" w:rsidRPr="00AB503B" w:rsidRDefault="00AC670A" w:rsidP="00983B1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983B1D"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983B1D"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56301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56301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563011" w:rsidP="007F321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9D6808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808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6808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6808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9D6808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63011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3011" w:rsidRPr="00AB503B" w:rsidRDefault="00563011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563011" w:rsidRPr="00AB503B" w:rsidRDefault="00563011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="00183119"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83119"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D6808"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  <w:r w:rsidR="00563011"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563011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3011" w:rsidRPr="00AB503B" w:rsidRDefault="00563011" w:rsidP="00790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183119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3011" w:rsidRPr="00AB503B" w:rsidRDefault="009D6808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3011" w:rsidRPr="00AB503B" w:rsidRDefault="007F147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49.8</w:t>
            </w:r>
          </w:p>
        </w:tc>
      </w:tr>
      <w:tr w:rsidR="00563011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11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56301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563011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70A" w:rsidRPr="00AB503B" w:rsidRDefault="0004746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746D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4746D" w:rsidRPr="00AB503B" w:rsidRDefault="0004746D" w:rsidP="00790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04746D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04746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04746D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04746D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5B66B4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04746D" w:rsidRPr="00AB503B" w:rsidRDefault="0004746D" w:rsidP="005E6C1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746D" w:rsidRPr="00AB503B" w:rsidRDefault="001A2B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37.35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E174F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E174F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E174F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E174F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2A6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E174F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670A" w:rsidRPr="00AB503B" w:rsidRDefault="00AC670A" w:rsidP="00983B1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 «</w:t>
            </w:r>
            <w:r w:rsidR="00983B1D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E174F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3356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3356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3356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3356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3356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E174F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7D02A6" w:rsidP="003356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89.6</w:t>
            </w:r>
          </w:p>
        </w:tc>
      </w:tr>
      <w:tr w:rsidR="00AC670A" w:rsidRPr="00AB503B" w:rsidTr="005B66B4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670A" w:rsidRPr="00AB503B" w:rsidRDefault="00AC670A" w:rsidP="00790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AC670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7D02A6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3356A3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70A" w:rsidRPr="00AB503B" w:rsidRDefault="009F1E7D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40.6</w:t>
            </w:r>
          </w:p>
        </w:tc>
      </w:tr>
      <w:tr w:rsidR="00790667" w:rsidRPr="00AB503B" w:rsidTr="00977FB8">
        <w:trPr>
          <w:trHeight w:val="360"/>
        </w:trPr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90667" w:rsidRPr="00AB503B" w:rsidRDefault="00790667" w:rsidP="00790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790667" w:rsidRPr="00AB503B" w:rsidRDefault="00790667" w:rsidP="00977FB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r w:rsidR="00977FB8"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DF2E60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3356A3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A2782E"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A2782E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A2782E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221F6C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221F6C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221F6C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221F6C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667" w:rsidRPr="00AB503B" w:rsidRDefault="00221F6C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A2782E"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5.2</w:t>
            </w:r>
          </w:p>
        </w:tc>
      </w:tr>
      <w:tr w:rsidR="00790667" w:rsidRPr="00AB503B" w:rsidTr="00977FB8">
        <w:trPr>
          <w:trHeight w:val="39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667" w:rsidRPr="00AB503B" w:rsidRDefault="00790667" w:rsidP="00790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790667" w:rsidP="0079066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790667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DF2E60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A2782E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A2782E" w:rsidP="00D456B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A2782E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A2782E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D456BA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A2782E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0667" w:rsidRPr="00AB503B" w:rsidRDefault="00A2782E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667" w:rsidRPr="00AB503B" w:rsidRDefault="00A2782E" w:rsidP="007906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42.5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7"/>
        <w:gridCol w:w="5325"/>
      </w:tblGrid>
      <w:tr w:rsidR="006E7BD5" w:rsidRPr="00AB503B" w:rsidTr="00977FB8">
        <w:trPr>
          <w:trHeight w:val="5274"/>
        </w:trPr>
        <w:tc>
          <w:tcPr>
            <w:tcW w:w="5357" w:type="dxa"/>
          </w:tcPr>
          <w:p w:rsidR="006E7BD5" w:rsidRPr="00AB503B" w:rsidRDefault="004F3752" w:rsidP="00790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3051" cy="3274828"/>
                  <wp:effectExtent l="0" t="0" r="0" b="0"/>
                  <wp:docPr id="3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6E7BD5" w:rsidRPr="00AB503B" w:rsidRDefault="004F3752" w:rsidP="00790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17358" cy="3274828"/>
                  <wp:effectExtent l="0" t="0" r="0" b="0"/>
                  <wp:docPr id="4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6E7BD5" w:rsidRPr="00AB503B" w:rsidTr="00977FB8">
        <w:trPr>
          <w:trHeight w:val="5668"/>
        </w:trPr>
        <w:tc>
          <w:tcPr>
            <w:tcW w:w="5357" w:type="dxa"/>
          </w:tcPr>
          <w:p w:rsidR="006E7BD5" w:rsidRPr="00AB503B" w:rsidRDefault="008529E2" w:rsidP="00790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91786" cy="3710762"/>
                  <wp:effectExtent l="0" t="0" r="0" b="0"/>
                  <wp:docPr id="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6E7BD5" w:rsidRPr="00AB503B" w:rsidRDefault="00977FB8" w:rsidP="00790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91786" cy="3710762"/>
                  <wp:effectExtent l="0" t="0" r="0" b="0"/>
                  <wp:docPr id="23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FD6094" w:rsidRDefault="00FD6094" w:rsidP="0097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B8" w:rsidRPr="00AB503B" w:rsidRDefault="006E3907" w:rsidP="0097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результатов освоения </w:t>
      </w:r>
      <w:r w:rsidR="00977FB8" w:rsidRPr="00AB503B">
        <w:rPr>
          <w:rFonts w:ascii="Times New Roman" w:hAnsi="Times New Roman" w:cs="Times New Roman"/>
          <w:b/>
          <w:sz w:val="24"/>
          <w:szCs w:val="24"/>
        </w:rPr>
        <w:t xml:space="preserve">адаптированных программ </w:t>
      </w:r>
    </w:p>
    <w:p w:rsidR="006E3907" w:rsidRDefault="00977FB8" w:rsidP="00977F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 xml:space="preserve">для обучающихся с ЗПР </w:t>
      </w:r>
      <w:r w:rsidR="006E3907" w:rsidRPr="00AB503B">
        <w:rPr>
          <w:rFonts w:ascii="Times New Roman" w:hAnsi="Times New Roman" w:cs="Times New Roman"/>
          <w:b/>
          <w:sz w:val="24"/>
          <w:szCs w:val="24"/>
        </w:rPr>
        <w:t xml:space="preserve">по отдельным предметам за </w:t>
      </w:r>
      <w:r w:rsidR="00F65AE5" w:rsidRPr="00AB503B">
        <w:rPr>
          <w:rFonts w:ascii="Times New Roman" w:hAnsi="Times New Roman" w:cs="Times New Roman"/>
          <w:b/>
          <w:sz w:val="24"/>
          <w:szCs w:val="24"/>
        </w:rPr>
        <w:t>три</w:t>
      </w:r>
      <w:r w:rsidR="006E3907" w:rsidRPr="00AB503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3907" w:rsidRPr="00AB50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D6094" w:rsidRPr="00AB503B" w:rsidRDefault="00FD6094" w:rsidP="0097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426"/>
        <w:gridCol w:w="1276"/>
        <w:gridCol w:w="2126"/>
        <w:gridCol w:w="787"/>
        <w:gridCol w:w="63"/>
        <w:gridCol w:w="709"/>
        <w:gridCol w:w="15"/>
        <w:gridCol w:w="788"/>
        <w:gridCol w:w="48"/>
        <w:gridCol w:w="739"/>
        <w:gridCol w:w="17"/>
        <w:gridCol w:w="756"/>
        <w:gridCol w:w="15"/>
        <w:gridCol w:w="741"/>
        <w:gridCol w:w="46"/>
        <w:gridCol w:w="710"/>
        <w:gridCol w:w="78"/>
        <w:gridCol w:w="725"/>
        <w:gridCol w:w="62"/>
        <w:gridCol w:w="788"/>
      </w:tblGrid>
      <w:tr w:rsidR="00077DCB" w:rsidRPr="00AB503B" w:rsidTr="00FB6024">
        <w:trPr>
          <w:cantSplit/>
          <w:trHeight w:val="1129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CB" w:rsidRPr="00AB503B" w:rsidRDefault="00077DCB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DCB" w:rsidRPr="00AB503B" w:rsidRDefault="00077DCB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77DCB" w:rsidRPr="00AB503B" w:rsidRDefault="00077DCB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7DCB" w:rsidRPr="00AB503B" w:rsidRDefault="00077DCB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</w:t>
            </w:r>
          </w:p>
        </w:tc>
      </w:tr>
      <w:tr w:rsidR="000E4577" w:rsidRPr="00AB503B" w:rsidTr="00077DCB">
        <w:trPr>
          <w:cantSplit/>
          <w:trHeight w:val="1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0E4577" w:rsidRPr="00AB503B" w:rsidRDefault="000E4577" w:rsidP="0097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0E4577" w:rsidRPr="00AB503B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E4577" w:rsidRPr="00AB503B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0E4577" w:rsidRPr="00AB503B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4577" w:rsidRPr="00AB503B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77" w:rsidRPr="00AB503B" w:rsidTr="00077DCB">
        <w:trPr>
          <w:cantSplit/>
          <w:trHeight w:val="15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77" w:rsidRPr="00AB503B" w:rsidTr="00977FB8">
        <w:trPr>
          <w:cantSplit/>
          <w:trHeight w:val="27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Уровень </w:t>
            </w:r>
            <w:r w:rsidRPr="00AB503B">
              <w:rPr>
                <w:rFonts w:ascii="Times New Roman" w:hAnsi="Times New Roman" w:cs="Times New Roman"/>
                <w:i/>
                <w:sz w:val="24"/>
                <w:szCs w:val="24"/>
              </w:rPr>
              <w:t>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85,5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94,4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96,1</w:t>
            </w:r>
          </w:p>
        </w:tc>
      </w:tr>
      <w:tr w:rsidR="000E4577" w:rsidRPr="00AB503B" w:rsidTr="00977FB8">
        <w:trPr>
          <w:cantSplit/>
          <w:trHeight w:val="15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30,3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53,5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91,7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94,3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35,5</w:t>
            </w:r>
          </w:p>
        </w:tc>
      </w:tr>
      <w:tr w:rsidR="000E4577" w:rsidRPr="00AB503B" w:rsidTr="00077D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4577" w:rsidRPr="00AB503B" w:rsidRDefault="000E4577" w:rsidP="00977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E4577" w:rsidRPr="00AB503B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E4577" w:rsidRPr="00AB503B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4577" w:rsidRPr="00AB503B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0E4577" w:rsidRPr="00AB503B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E4577" w:rsidRPr="00AB503B" w:rsidTr="00077D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0E4577" w:rsidRPr="00AB503B" w:rsidTr="00977FB8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00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83,3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95,8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57,5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96,7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0E4577" w:rsidRPr="00AB503B" w:rsidTr="00977F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30,1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58,7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97,7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AB503B" w:rsidRDefault="000E4577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28,8</w:t>
            </w:r>
          </w:p>
        </w:tc>
      </w:tr>
      <w:tr w:rsidR="000E4577" w:rsidRPr="00AB503B" w:rsidTr="00233E13"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0E4577" w:rsidRPr="00AB503B" w:rsidRDefault="000E4577" w:rsidP="009A10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577" w:rsidRPr="00AB503B" w:rsidRDefault="00A2782E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A2782E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E4577" w:rsidRPr="00AB503B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A2782E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</w:tr>
      <w:tr w:rsidR="000E4577" w:rsidRPr="00AB503B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4577" w:rsidRPr="00AB503B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37.35</w:t>
            </w:r>
          </w:p>
        </w:tc>
      </w:tr>
      <w:tr w:rsidR="000E4577" w:rsidRPr="00AB503B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89.6</w:t>
            </w:r>
          </w:p>
        </w:tc>
      </w:tr>
      <w:tr w:rsidR="000E4577" w:rsidRPr="00AB503B" w:rsidTr="005E6C1E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0E4577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76.61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0E4577" w:rsidRPr="00AB503B" w:rsidTr="00233E13">
        <w:trPr>
          <w:trHeight w:val="28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0E4577" w:rsidRPr="00AB503B" w:rsidRDefault="003F286A" w:rsidP="00977FB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3F286A" w:rsidRPr="00AB503B" w:rsidRDefault="003F286A" w:rsidP="00977FB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98.6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90.6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95.2</w:t>
            </w:r>
          </w:p>
        </w:tc>
      </w:tr>
      <w:tr w:rsidR="000E4577" w:rsidRPr="00AB503B" w:rsidTr="005E6C1E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0E4577" w:rsidP="00977FB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3F286A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58.7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77" w:rsidRPr="00AB503B" w:rsidRDefault="002F3002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42.5</w:t>
            </w:r>
          </w:p>
        </w:tc>
      </w:tr>
    </w:tbl>
    <w:p w:rsidR="00FD6094" w:rsidRDefault="00FD6094" w:rsidP="00977F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B8" w:rsidRPr="00AB503B" w:rsidRDefault="00977FB8" w:rsidP="00977F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Успеваемость и качество по отдельным предметам</w:t>
      </w:r>
    </w:p>
    <w:p w:rsidR="002E08CD" w:rsidRDefault="00977FB8" w:rsidP="00977F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 за последние 2 учебных года</w:t>
      </w:r>
    </w:p>
    <w:p w:rsidR="00FD6094" w:rsidRPr="00AB503B" w:rsidRDefault="00FD6094" w:rsidP="00977F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4" w:type="dxa"/>
        <w:tblLayout w:type="fixed"/>
        <w:tblLook w:val="0000"/>
      </w:tblPr>
      <w:tblGrid>
        <w:gridCol w:w="1418"/>
        <w:gridCol w:w="1701"/>
        <w:gridCol w:w="851"/>
        <w:gridCol w:w="850"/>
        <w:gridCol w:w="851"/>
        <w:gridCol w:w="850"/>
        <w:gridCol w:w="709"/>
        <w:gridCol w:w="709"/>
        <w:gridCol w:w="850"/>
        <w:gridCol w:w="851"/>
        <w:gridCol w:w="851"/>
      </w:tblGrid>
      <w:tr w:rsidR="00F656CA" w:rsidRPr="00AB503B" w:rsidTr="00005891">
        <w:trPr>
          <w:cantSplit/>
          <w:trHeight w:val="185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F656CA" w:rsidRPr="00AB503B" w:rsidRDefault="00F656CA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656CA" w:rsidRPr="00AB503B" w:rsidRDefault="00F656CA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AB503B" w:rsidRDefault="00F656CA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AB503B" w:rsidRDefault="00F656CA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AB503B" w:rsidRDefault="00F656CA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AB503B" w:rsidRDefault="00F656CA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AB503B" w:rsidRDefault="00F656CA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656CA" w:rsidRPr="00AB503B" w:rsidRDefault="00F656CA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656CA" w:rsidRPr="00AB503B" w:rsidRDefault="00F656CA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56CA" w:rsidRPr="00AB503B" w:rsidRDefault="00F656CA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6CA" w:rsidRPr="00AB503B" w:rsidRDefault="00977FB8" w:rsidP="008D12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656CA"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ностранный язык</w:t>
            </w:r>
          </w:p>
        </w:tc>
      </w:tr>
      <w:tr w:rsidR="00977FB8" w:rsidRPr="00AB503B" w:rsidTr="00F656CA">
        <w:trPr>
          <w:cantSplit/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2E0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7FB8" w:rsidRPr="00AB503B" w:rsidTr="00F656CA">
        <w:trPr>
          <w:cantSplit/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2E0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95.2</w:t>
            </w:r>
          </w:p>
        </w:tc>
      </w:tr>
      <w:tr w:rsidR="00977FB8" w:rsidRPr="00AB503B" w:rsidTr="00F656CA">
        <w:trPr>
          <w:cantSplit/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9B26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2E0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9B26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977F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+5,2</w:t>
            </w:r>
          </w:p>
        </w:tc>
      </w:tr>
      <w:tr w:rsidR="00977FB8" w:rsidRPr="00AB503B" w:rsidTr="00F656CA">
        <w:trPr>
          <w:cantSplit/>
          <w:trHeight w:val="1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5D2C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77FB8" w:rsidRPr="00AB503B" w:rsidTr="00F656CA">
        <w:trPr>
          <w:cantSplit/>
          <w:trHeight w:val="1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2E0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2E0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977FB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B8" w:rsidRPr="00AB503B" w:rsidRDefault="00977FB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977FB8" w:rsidRPr="00AB503B" w:rsidTr="00F656CA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9B26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9B26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9B26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9B26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AB503B" w:rsidRDefault="00977FB8" w:rsidP="008D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AB503B" w:rsidRDefault="00977FB8" w:rsidP="009B26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B8" w:rsidRPr="00AB503B" w:rsidRDefault="00977FB8" w:rsidP="009B26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+13,7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0"/>
        <w:gridCol w:w="222"/>
      </w:tblGrid>
      <w:tr w:rsidR="00720CDC" w:rsidRPr="00AB503B" w:rsidTr="00977FB8">
        <w:trPr>
          <w:trHeight w:val="3523"/>
        </w:trPr>
        <w:tc>
          <w:tcPr>
            <w:tcW w:w="10460" w:type="dxa"/>
          </w:tcPr>
          <w:p w:rsidR="00720CDC" w:rsidRPr="00AB503B" w:rsidRDefault="00692F21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60288" cy="3827721"/>
                  <wp:effectExtent l="0" t="0" r="0" b="0"/>
                  <wp:docPr id="1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720CDC" w:rsidRPr="00AB503B" w:rsidRDefault="00720CDC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ED" w:rsidRPr="00AB503B" w:rsidRDefault="003952ED" w:rsidP="00950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58270" cy="4274288"/>
            <wp:effectExtent l="0" t="0" r="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607E" w:rsidRPr="00AB503B" w:rsidRDefault="0081185E" w:rsidP="00F6478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r w:rsidRPr="00AB503B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представленных данных</w:t>
      </w:r>
      <w:r w:rsidR="00651F4C" w:rsidRPr="00AB503B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B503B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результативности и качества обучения по отдельным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предметам</w:t>
      </w:r>
      <w:r w:rsidR="006A607E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F64787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адаптированной </w:t>
      </w:r>
      <w:r w:rsidR="006A607E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программе </w:t>
      </w:r>
      <w:r w:rsidR="00F64787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607E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ЗПР </w:t>
      </w:r>
      <w:r w:rsidR="00313EB4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видно</w:t>
      </w:r>
      <w:r w:rsidR="00CC77C3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что по сравнению с 201</w:t>
      </w:r>
      <w:r w:rsidR="00F64787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– 201</w:t>
      </w:r>
      <w:r w:rsidR="00F64787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ным годом </w:t>
      </w:r>
      <w:r w:rsidR="006A607E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F64787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6A607E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F64787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7 учебном году на уровне начального общего образования успеваемость и к</w:t>
      </w:r>
      <w:r w:rsidR="00F64787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64787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чество обучения выросло в среднем от 1,3 до 33,1%.</w:t>
      </w:r>
    </w:p>
    <w:p w:rsidR="00F64787" w:rsidRPr="00AB503B" w:rsidRDefault="00F64787" w:rsidP="006A6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87" w:rsidRPr="00AB503B" w:rsidRDefault="006A607E" w:rsidP="00F6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освоения </w:t>
      </w:r>
      <w:r w:rsidR="00F64787" w:rsidRPr="00AB503B">
        <w:rPr>
          <w:rFonts w:ascii="Times New Roman" w:hAnsi="Times New Roman" w:cs="Times New Roman"/>
          <w:b/>
          <w:sz w:val="24"/>
          <w:szCs w:val="24"/>
        </w:rPr>
        <w:t xml:space="preserve">адаптированных </w:t>
      </w:r>
      <w:r w:rsidRPr="00AB503B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F64787" w:rsidRPr="00AB503B">
        <w:rPr>
          <w:rFonts w:ascii="Times New Roman" w:hAnsi="Times New Roman" w:cs="Times New Roman"/>
          <w:b/>
          <w:sz w:val="24"/>
          <w:szCs w:val="24"/>
        </w:rPr>
        <w:t>для обучающихся с умственной отсталостью (интеллектуальными нарушениями</w:t>
      </w:r>
      <w:r w:rsidR="00AB345E" w:rsidRPr="00AB503B">
        <w:rPr>
          <w:rFonts w:ascii="Times New Roman" w:hAnsi="Times New Roman" w:cs="Times New Roman"/>
          <w:b/>
          <w:sz w:val="24"/>
          <w:szCs w:val="24"/>
        </w:rPr>
        <w:t>)</w:t>
      </w:r>
      <w:r w:rsidR="00F64787" w:rsidRPr="00AB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03B">
        <w:rPr>
          <w:rFonts w:ascii="Times New Roman" w:hAnsi="Times New Roman" w:cs="Times New Roman"/>
          <w:b/>
          <w:sz w:val="24"/>
          <w:szCs w:val="24"/>
        </w:rPr>
        <w:t>по отдельным предме</w:t>
      </w:r>
      <w:r w:rsidR="00F64787" w:rsidRPr="00AB503B">
        <w:rPr>
          <w:rFonts w:ascii="Times New Roman" w:hAnsi="Times New Roman" w:cs="Times New Roman"/>
          <w:b/>
          <w:sz w:val="24"/>
          <w:szCs w:val="24"/>
        </w:rPr>
        <w:t>там</w:t>
      </w:r>
    </w:p>
    <w:p w:rsidR="006A607E" w:rsidRPr="00AB503B" w:rsidRDefault="006A607E" w:rsidP="006A60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за 201</w:t>
      </w:r>
      <w:r w:rsidR="00F64787" w:rsidRPr="00AB503B">
        <w:rPr>
          <w:rFonts w:ascii="Times New Roman" w:hAnsi="Times New Roman" w:cs="Times New Roman"/>
          <w:b/>
          <w:sz w:val="24"/>
          <w:szCs w:val="24"/>
        </w:rPr>
        <w:t>6</w:t>
      </w:r>
      <w:r w:rsidRPr="00AB503B">
        <w:rPr>
          <w:rFonts w:ascii="Times New Roman" w:hAnsi="Times New Roman" w:cs="Times New Roman"/>
          <w:b/>
          <w:sz w:val="24"/>
          <w:szCs w:val="24"/>
        </w:rPr>
        <w:t>-201</w:t>
      </w:r>
      <w:r w:rsidR="00F64787" w:rsidRPr="00AB503B">
        <w:rPr>
          <w:rFonts w:ascii="Times New Roman" w:hAnsi="Times New Roman" w:cs="Times New Roman"/>
          <w:b/>
          <w:sz w:val="24"/>
          <w:szCs w:val="24"/>
        </w:rPr>
        <w:t>7</w:t>
      </w:r>
      <w:r w:rsidRPr="00AB50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AB50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</w:p>
    <w:p w:rsidR="00AB345E" w:rsidRPr="00AB503B" w:rsidRDefault="00AB345E" w:rsidP="00AB345E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512"/>
        <w:gridCol w:w="1331"/>
        <w:gridCol w:w="1985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7E6EC8" w:rsidRPr="00AB503B" w:rsidTr="007E6EC8">
        <w:trPr>
          <w:cantSplit/>
          <w:trHeight w:val="19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труд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6EC8" w:rsidRPr="00AB503B" w:rsidRDefault="007E6EC8" w:rsidP="007E6E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</w:t>
            </w:r>
          </w:p>
        </w:tc>
      </w:tr>
      <w:tr w:rsidR="007E6EC8" w:rsidRPr="00AB503B" w:rsidTr="007E6EC8">
        <w:trPr>
          <w:trHeight w:val="27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7E6EC8" w:rsidRPr="00AB503B" w:rsidRDefault="007E6EC8" w:rsidP="0016788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EC8" w:rsidRPr="00AB503B" w:rsidRDefault="007E6EC8" w:rsidP="00AB345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AB503B" w:rsidRDefault="007E6EC8" w:rsidP="007E6E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EC8" w:rsidRPr="00AB503B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E6EC8" w:rsidRPr="00AB503B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E6EC8" w:rsidRPr="00AB503B" w:rsidRDefault="007E6EC8" w:rsidP="00AB345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AB503B" w:rsidRDefault="007E6EC8" w:rsidP="007E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EC8" w:rsidRPr="00AB503B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DA8" w:rsidRPr="00AB503B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5DA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95DA8" w:rsidRPr="00AB503B" w:rsidRDefault="00295DA8" w:rsidP="00AB345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EC8" w:rsidRPr="00AB503B" w:rsidTr="007E6EC8"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DA8" w:rsidRPr="00AB503B" w:rsidTr="007E6EC8">
        <w:trPr>
          <w:trHeight w:val="360"/>
        </w:trPr>
        <w:tc>
          <w:tcPr>
            <w:tcW w:w="5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5DA8" w:rsidRPr="00AB503B" w:rsidRDefault="00295DA8" w:rsidP="001678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295DA8" w:rsidRPr="00AB503B" w:rsidRDefault="00295DA8" w:rsidP="0016788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 НОО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DA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DA8" w:rsidRPr="00AB503B" w:rsidRDefault="00295DA8" w:rsidP="000B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EC8" w:rsidRPr="00AB503B" w:rsidTr="007E6EC8">
        <w:trPr>
          <w:trHeight w:val="39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EC8" w:rsidRPr="00AB503B" w:rsidRDefault="007E6EC8" w:rsidP="00167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7E6EC8" w:rsidP="0016788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7E6EC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52,3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81,7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6EC8" w:rsidRPr="00AB503B" w:rsidRDefault="00295DA8" w:rsidP="0016788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93,7</w:t>
            </w:r>
          </w:p>
        </w:tc>
      </w:tr>
    </w:tbl>
    <w:p w:rsidR="00AB345E" w:rsidRPr="00AB503B" w:rsidRDefault="00AB345E" w:rsidP="00AB34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B345E" w:rsidRPr="00AB503B" w:rsidTr="00B83AA4">
        <w:trPr>
          <w:trHeight w:val="4655"/>
        </w:trPr>
        <w:tc>
          <w:tcPr>
            <w:tcW w:w="5357" w:type="dxa"/>
          </w:tcPr>
          <w:p w:rsidR="00AB345E" w:rsidRPr="00AB503B" w:rsidRDefault="00AB345E" w:rsidP="001678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4195" cy="4157330"/>
                  <wp:effectExtent l="0" t="0" r="0" b="0"/>
                  <wp:docPr id="28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AB345E" w:rsidRPr="00AB503B" w:rsidRDefault="00B83AA4" w:rsidP="001678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4195" cy="4104167"/>
                  <wp:effectExtent l="0" t="0" r="0" b="0"/>
                  <wp:docPr id="8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AB345E" w:rsidRPr="00AB503B" w:rsidTr="00B83AA4">
        <w:trPr>
          <w:trHeight w:val="4675"/>
        </w:trPr>
        <w:tc>
          <w:tcPr>
            <w:tcW w:w="5357" w:type="dxa"/>
          </w:tcPr>
          <w:p w:rsidR="00AB345E" w:rsidRPr="00AB503B" w:rsidRDefault="00B83AA4" w:rsidP="001678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264195" cy="4051005"/>
                  <wp:effectExtent l="0" t="0" r="0" b="0"/>
                  <wp:docPr id="9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AB345E" w:rsidRPr="00AB503B" w:rsidRDefault="00B83AA4" w:rsidP="001678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4195" cy="3997842"/>
                  <wp:effectExtent l="0" t="0" r="0" b="0"/>
                  <wp:docPr id="12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005891" w:rsidRDefault="00005891" w:rsidP="00AB34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45E" w:rsidRPr="00AB503B" w:rsidRDefault="00AB345E" w:rsidP="00AB345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r w:rsidRPr="00AB503B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представленных данных результативности и качества обучения по отдельным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предметам по адаптированной программе для обучающихся с </w:t>
      </w:r>
      <w:r w:rsidR="00AB503B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УО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видно, что </w:t>
      </w:r>
      <w:r w:rsidR="00AB503B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успеваемость практически во всех классах составляет 100%. Не усвоил программу обучающийся 2 «В» класса Попов Н., которому р</w:t>
      </w:r>
      <w:r w:rsidR="00AB503B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AB503B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комендовано обследование в ГПМПК по вопросу определения дальнейшего маршрута обучения.</w:t>
      </w:r>
    </w:p>
    <w:p w:rsidR="00B71412" w:rsidRPr="00AB503B" w:rsidRDefault="00B71412" w:rsidP="00B714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Статистика показывает, что результативность образования  </w:t>
      </w:r>
      <w:r w:rsidRPr="00AB503B">
        <w:rPr>
          <w:rFonts w:ascii="Times New Roman" w:hAnsi="Times New Roman" w:cs="Times New Roman"/>
          <w:sz w:val="24"/>
          <w:szCs w:val="24"/>
        </w:rPr>
        <w:t>обучающихся по адаптированной  программе  с умственной отсталостью оста</w:t>
      </w:r>
      <w:r w:rsidR="0008136D" w:rsidRPr="00AB503B">
        <w:rPr>
          <w:rFonts w:ascii="Times New Roman" w:hAnsi="Times New Roman" w:cs="Times New Roman"/>
          <w:sz w:val="24"/>
          <w:szCs w:val="24"/>
        </w:rPr>
        <w:t>е</w:t>
      </w:r>
      <w:r w:rsidRPr="00AB503B">
        <w:rPr>
          <w:rFonts w:ascii="Times New Roman" w:hAnsi="Times New Roman" w:cs="Times New Roman"/>
          <w:sz w:val="24"/>
          <w:szCs w:val="24"/>
        </w:rPr>
        <w:t xml:space="preserve">тся  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стабильн</w:t>
      </w:r>
      <w:r w:rsidR="0008136D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A0A76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-100%,</w:t>
      </w:r>
      <w:r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0A76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941300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обучающихся на «4» и «5» значительно выше</w:t>
      </w:r>
      <w:r w:rsidR="0008136D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41300" w:rsidRPr="00AB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по программе для обучающихся с ЗПР.</w:t>
      </w:r>
    </w:p>
    <w:p w:rsidR="00FB6024" w:rsidRDefault="00FB6024" w:rsidP="00997D1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29B6" w:rsidRPr="00AB503B" w:rsidRDefault="00FF29B6" w:rsidP="00997D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9F4951" w:rsidRPr="00AB503B" w:rsidRDefault="00FF29B6" w:rsidP="00FF29B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По всем предметам учебного плана в  начальной школе проведена промежуточная аттестация. </w:t>
      </w:r>
      <w:r w:rsidR="008D129C" w:rsidRPr="00AB503B">
        <w:rPr>
          <w:rFonts w:ascii="Times New Roman" w:hAnsi="Times New Roman" w:cs="Times New Roman"/>
          <w:sz w:val="24"/>
          <w:szCs w:val="24"/>
        </w:rPr>
        <w:t>Согласно Положени</w:t>
      </w:r>
      <w:r w:rsidR="00F80F79" w:rsidRPr="00AB503B">
        <w:rPr>
          <w:rFonts w:ascii="Times New Roman" w:hAnsi="Times New Roman" w:cs="Times New Roman"/>
          <w:sz w:val="24"/>
          <w:szCs w:val="24"/>
        </w:rPr>
        <w:t>ю</w:t>
      </w:r>
      <w:r w:rsidR="008D129C" w:rsidRPr="00AB503B">
        <w:rPr>
          <w:rFonts w:ascii="Times New Roman" w:hAnsi="Times New Roman" w:cs="Times New Roman"/>
          <w:sz w:val="24"/>
          <w:szCs w:val="24"/>
        </w:rPr>
        <w:t xml:space="preserve"> о промежуточной аттестации и графика мониторинговых процедур в этом учебном году были проведены стартовые, текущие и итоговые административные контрольные р</w:t>
      </w:r>
      <w:r w:rsidR="008D129C" w:rsidRPr="00AB503B">
        <w:rPr>
          <w:rFonts w:ascii="Times New Roman" w:hAnsi="Times New Roman" w:cs="Times New Roman"/>
          <w:sz w:val="24"/>
          <w:szCs w:val="24"/>
        </w:rPr>
        <w:t>а</w:t>
      </w:r>
      <w:r w:rsidR="008D129C" w:rsidRPr="00AB503B">
        <w:rPr>
          <w:rFonts w:ascii="Times New Roman" w:hAnsi="Times New Roman" w:cs="Times New Roman"/>
          <w:sz w:val="24"/>
          <w:szCs w:val="24"/>
        </w:rPr>
        <w:t>боты</w:t>
      </w:r>
      <w:r w:rsidR="009F4951" w:rsidRPr="00AB503B">
        <w:rPr>
          <w:rFonts w:ascii="Times New Roman" w:hAnsi="Times New Roman" w:cs="Times New Roman"/>
          <w:sz w:val="24"/>
          <w:szCs w:val="24"/>
        </w:rPr>
        <w:t>.</w:t>
      </w:r>
      <w:r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="009F4951" w:rsidRPr="00AB503B">
        <w:rPr>
          <w:rFonts w:ascii="Times New Roman" w:hAnsi="Times New Roman" w:cs="Times New Roman"/>
          <w:sz w:val="24"/>
          <w:szCs w:val="24"/>
        </w:rPr>
        <w:t xml:space="preserve">Итоговые административные контрольные работы </w:t>
      </w:r>
      <w:r w:rsidR="009F4951" w:rsidRPr="00AB503B">
        <w:rPr>
          <w:rFonts w:ascii="Times New Roman" w:hAnsi="Times New Roman" w:cs="Times New Roman"/>
          <w:b/>
          <w:sz w:val="24"/>
          <w:szCs w:val="24"/>
        </w:rPr>
        <w:t>в начальной школе</w:t>
      </w:r>
      <w:r w:rsidR="009F4951" w:rsidRPr="00AB503B">
        <w:rPr>
          <w:rFonts w:ascii="Times New Roman" w:hAnsi="Times New Roman" w:cs="Times New Roman"/>
          <w:sz w:val="24"/>
          <w:szCs w:val="24"/>
        </w:rPr>
        <w:t xml:space="preserve"> состояли из контрол</w:t>
      </w:r>
      <w:r w:rsidR="009F4951" w:rsidRPr="00AB503B">
        <w:rPr>
          <w:rFonts w:ascii="Times New Roman" w:hAnsi="Times New Roman" w:cs="Times New Roman"/>
          <w:sz w:val="24"/>
          <w:szCs w:val="24"/>
        </w:rPr>
        <w:t>ь</w:t>
      </w:r>
      <w:r w:rsidR="009F4951" w:rsidRPr="00AB503B">
        <w:rPr>
          <w:rFonts w:ascii="Times New Roman" w:hAnsi="Times New Roman" w:cs="Times New Roman"/>
          <w:sz w:val="24"/>
          <w:szCs w:val="24"/>
        </w:rPr>
        <w:t>ной работы по математике</w:t>
      </w:r>
      <w:r w:rsidR="00997D10" w:rsidRPr="00AB503B">
        <w:rPr>
          <w:rFonts w:ascii="Times New Roman" w:hAnsi="Times New Roman" w:cs="Times New Roman"/>
          <w:sz w:val="24"/>
          <w:szCs w:val="24"/>
        </w:rPr>
        <w:t xml:space="preserve"> и</w:t>
      </w:r>
      <w:r w:rsidR="009F4951" w:rsidRPr="00AB503B">
        <w:rPr>
          <w:rFonts w:ascii="Times New Roman" w:hAnsi="Times New Roman" w:cs="Times New Roman"/>
          <w:sz w:val="24"/>
          <w:szCs w:val="24"/>
        </w:rPr>
        <w:t xml:space="preserve"> русскому языку.</w:t>
      </w:r>
    </w:p>
    <w:p w:rsidR="00FB6024" w:rsidRDefault="00FB6024" w:rsidP="008D12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DAC" w:rsidRPr="00AB503B" w:rsidRDefault="00F12DAC" w:rsidP="008D12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03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W w:w="105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01"/>
        <w:gridCol w:w="1559"/>
        <w:gridCol w:w="1276"/>
        <w:gridCol w:w="992"/>
        <w:gridCol w:w="992"/>
        <w:gridCol w:w="851"/>
        <w:gridCol w:w="992"/>
        <w:gridCol w:w="1276"/>
        <w:gridCol w:w="1276"/>
      </w:tblGrid>
      <w:tr w:rsidR="00705BA5" w:rsidRPr="00AB503B" w:rsidTr="00AB503B">
        <w:trPr>
          <w:trHeight w:val="121"/>
          <w:tblCellSpacing w:w="0" w:type="dxa"/>
          <w:jc w:val="center"/>
        </w:trPr>
        <w:tc>
          <w:tcPr>
            <w:tcW w:w="1301" w:type="dxa"/>
            <w:vMerge w:val="restart"/>
            <w:vAlign w:val="center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276" w:type="dxa"/>
            <w:vMerge w:val="restart"/>
            <w:vAlign w:val="center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3827" w:type="dxa"/>
            <w:gridSpan w:val="4"/>
            <w:vAlign w:val="center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Написали:</w:t>
            </w:r>
          </w:p>
        </w:tc>
        <w:tc>
          <w:tcPr>
            <w:tcW w:w="1276" w:type="dxa"/>
            <w:vMerge w:val="restart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1276" w:type="dxa"/>
            <w:vMerge w:val="restart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705BA5" w:rsidRPr="00AB503B" w:rsidTr="00AB503B">
        <w:trPr>
          <w:trHeight w:val="241"/>
          <w:tblCellSpacing w:w="0" w:type="dxa"/>
          <w:jc w:val="center"/>
        </w:trPr>
        <w:tc>
          <w:tcPr>
            <w:tcW w:w="1301" w:type="dxa"/>
            <w:vMerge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BA5" w:rsidRPr="00AB503B" w:rsidTr="00AB503B">
        <w:trPr>
          <w:trHeight w:val="233"/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1559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5BA5" w:rsidRPr="00AB503B" w:rsidRDefault="008A274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05BA5" w:rsidRPr="00AB503B" w:rsidRDefault="008A274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05BA5" w:rsidRPr="00AB503B" w:rsidTr="00AB503B">
        <w:trPr>
          <w:trHeight w:val="329"/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705BA5" w:rsidRPr="00AB503B" w:rsidRDefault="00705BA5" w:rsidP="008A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5BA5" w:rsidRPr="00AB503B" w:rsidRDefault="00705BA5" w:rsidP="009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BA5" w:rsidRPr="00AB503B" w:rsidRDefault="008A2745" w:rsidP="009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5BA5" w:rsidRPr="00AB503B" w:rsidRDefault="008A2745" w:rsidP="009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D9D9D9"/>
          </w:tcPr>
          <w:p w:rsidR="00705BA5" w:rsidRPr="00AB503B" w:rsidRDefault="00705BA5" w:rsidP="009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90,7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59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276" w:type="dxa"/>
            <w:shd w:val="clear" w:color="auto" w:fill="D9D9D9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705BA5" w:rsidRPr="00AB503B" w:rsidTr="00AB503B">
        <w:trPr>
          <w:tblCellSpacing w:w="0" w:type="dxa"/>
          <w:jc w:val="center"/>
        </w:trPr>
        <w:tc>
          <w:tcPr>
            <w:tcW w:w="1301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76" w:type="dxa"/>
            <w:shd w:val="clear" w:color="auto" w:fill="FFFF00"/>
          </w:tcPr>
          <w:p w:rsidR="00705BA5" w:rsidRPr="00AB503B" w:rsidRDefault="00705BA5" w:rsidP="00997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</w:tr>
    </w:tbl>
    <w:p w:rsidR="00630B5E" w:rsidRPr="00AB503B" w:rsidRDefault="00630B5E" w:rsidP="0038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BA5" w:rsidRPr="00AB503B" w:rsidRDefault="00705BA5" w:rsidP="0070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5322" cy="3317359"/>
            <wp:effectExtent l="19050" t="0" r="10278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6024" w:rsidRDefault="00FB6024" w:rsidP="00F12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154" w:rsidRPr="00AB503B" w:rsidRDefault="00F12DAC" w:rsidP="00F12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Из </w:t>
      </w:r>
      <w:r w:rsidR="00E27C7B" w:rsidRPr="00AB503B">
        <w:rPr>
          <w:rFonts w:ascii="Times New Roman" w:hAnsi="Times New Roman" w:cs="Times New Roman"/>
          <w:sz w:val="24"/>
          <w:szCs w:val="24"/>
        </w:rPr>
        <w:t>21 обучающегося первых классов с контрольной работой справились 1</w:t>
      </w:r>
      <w:r w:rsidR="00997D10" w:rsidRPr="00AB503B">
        <w:rPr>
          <w:rFonts w:ascii="Times New Roman" w:hAnsi="Times New Roman" w:cs="Times New Roman"/>
          <w:sz w:val="24"/>
          <w:szCs w:val="24"/>
        </w:rPr>
        <w:t>8</w:t>
      </w:r>
      <w:r w:rsidR="00E27C7B"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97D10" w:rsidRPr="00AB503B">
        <w:rPr>
          <w:rFonts w:ascii="Times New Roman" w:hAnsi="Times New Roman" w:cs="Times New Roman"/>
          <w:sz w:val="24"/>
          <w:szCs w:val="24"/>
        </w:rPr>
        <w:t>85,8</w:t>
      </w:r>
      <w:r w:rsidR="009A7154" w:rsidRPr="00AB503B">
        <w:rPr>
          <w:rFonts w:ascii="Times New Roman" w:hAnsi="Times New Roman" w:cs="Times New Roman"/>
          <w:sz w:val="24"/>
          <w:szCs w:val="24"/>
        </w:rPr>
        <w:t xml:space="preserve">%); </w:t>
      </w:r>
      <w:r w:rsidR="00997D10" w:rsidRPr="00AB503B">
        <w:rPr>
          <w:rFonts w:ascii="Times New Roman" w:hAnsi="Times New Roman" w:cs="Times New Roman"/>
          <w:sz w:val="24"/>
          <w:szCs w:val="24"/>
        </w:rPr>
        <w:t>3</w:t>
      </w:r>
      <w:r w:rsidR="009A7154" w:rsidRPr="00AB50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7D10" w:rsidRPr="00AB503B">
        <w:rPr>
          <w:rFonts w:ascii="Times New Roman" w:hAnsi="Times New Roman" w:cs="Times New Roman"/>
          <w:sz w:val="24"/>
          <w:szCs w:val="24"/>
        </w:rPr>
        <w:t>а</w:t>
      </w:r>
      <w:r w:rsidR="009A7154"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="00997D10" w:rsidRPr="00AB503B">
        <w:rPr>
          <w:rFonts w:ascii="Times New Roman" w:hAnsi="Times New Roman" w:cs="Times New Roman"/>
          <w:sz w:val="24"/>
          <w:szCs w:val="24"/>
        </w:rPr>
        <w:t>14,3</w:t>
      </w:r>
      <w:r w:rsidR="009A7154"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997D10" w:rsidRPr="00AB503B">
        <w:rPr>
          <w:rFonts w:ascii="Times New Roman" w:hAnsi="Times New Roman" w:cs="Times New Roman"/>
          <w:sz w:val="24"/>
          <w:szCs w:val="24"/>
        </w:rPr>
        <w:t>81</w:t>
      </w:r>
      <w:r w:rsidR="009A7154" w:rsidRPr="00AB503B">
        <w:rPr>
          <w:rFonts w:ascii="Times New Roman" w:hAnsi="Times New Roman" w:cs="Times New Roman"/>
          <w:sz w:val="24"/>
          <w:szCs w:val="24"/>
        </w:rPr>
        <w:t>%.</w:t>
      </w:r>
    </w:p>
    <w:p w:rsidR="009A7154" w:rsidRPr="00AB503B" w:rsidRDefault="009A7154" w:rsidP="009A7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Из </w:t>
      </w:r>
      <w:r w:rsidR="00916391" w:rsidRPr="00AB503B">
        <w:rPr>
          <w:rFonts w:ascii="Times New Roman" w:hAnsi="Times New Roman" w:cs="Times New Roman"/>
          <w:sz w:val="24"/>
          <w:szCs w:val="24"/>
        </w:rPr>
        <w:t>32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обучающихся вторых классов с контрольной работой справились 2</w:t>
      </w:r>
      <w:r w:rsidR="00916391" w:rsidRPr="00AB503B">
        <w:rPr>
          <w:rFonts w:ascii="Times New Roman" w:hAnsi="Times New Roman" w:cs="Times New Roman"/>
          <w:sz w:val="24"/>
          <w:szCs w:val="24"/>
        </w:rPr>
        <w:t>9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16391" w:rsidRPr="00AB503B">
        <w:rPr>
          <w:rFonts w:ascii="Times New Roman" w:hAnsi="Times New Roman" w:cs="Times New Roman"/>
          <w:sz w:val="24"/>
          <w:szCs w:val="24"/>
        </w:rPr>
        <w:t>90,7</w:t>
      </w:r>
      <w:r w:rsidRPr="00AB503B">
        <w:rPr>
          <w:rFonts w:ascii="Times New Roman" w:hAnsi="Times New Roman" w:cs="Times New Roman"/>
          <w:sz w:val="24"/>
          <w:szCs w:val="24"/>
        </w:rPr>
        <w:t xml:space="preserve">%); </w:t>
      </w:r>
      <w:r w:rsidR="00916391" w:rsidRPr="00AB503B">
        <w:rPr>
          <w:rFonts w:ascii="Times New Roman" w:hAnsi="Times New Roman" w:cs="Times New Roman"/>
          <w:sz w:val="24"/>
          <w:szCs w:val="24"/>
        </w:rPr>
        <w:t>3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916391" w:rsidRPr="00AB503B">
        <w:rPr>
          <w:rFonts w:ascii="Times New Roman" w:hAnsi="Times New Roman" w:cs="Times New Roman"/>
          <w:sz w:val="24"/>
          <w:szCs w:val="24"/>
        </w:rPr>
        <w:t>9,4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916391" w:rsidRPr="00AB503B">
        <w:rPr>
          <w:rFonts w:ascii="Times New Roman" w:hAnsi="Times New Roman" w:cs="Times New Roman"/>
          <w:sz w:val="24"/>
          <w:szCs w:val="24"/>
        </w:rPr>
        <w:t>53,2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F80CCE" w:rsidRPr="00AB503B" w:rsidRDefault="00F80CCE" w:rsidP="00F80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Из 3</w:t>
      </w:r>
      <w:r w:rsidR="0097146F" w:rsidRPr="00AB503B">
        <w:rPr>
          <w:rFonts w:ascii="Times New Roman" w:hAnsi="Times New Roman" w:cs="Times New Roman"/>
          <w:sz w:val="24"/>
          <w:szCs w:val="24"/>
        </w:rPr>
        <w:t>3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обучающихся третьих классов с контрольной работой справились </w:t>
      </w:r>
      <w:r w:rsidR="00C13672" w:rsidRPr="00AB503B">
        <w:rPr>
          <w:rFonts w:ascii="Times New Roman" w:hAnsi="Times New Roman" w:cs="Times New Roman"/>
          <w:sz w:val="24"/>
          <w:szCs w:val="24"/>
        </w:rPr>
        <w:t>25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13672" w:rsidRPr="00AB503B">
        <w:rPr>
          <w:rFonts w:ascii="Times New Roman" w:hAnsi="Times New Roman" w:cs="Times New Roman"/>
          <w:sz w:val="24"/>
          <w:szCs w:val="24"/>
        </w:rPr>
        <w:t>80.7</w:t>
      </w:r>
      <w:r w:rsidRPr="00AB503B">
        <w:rPr>
          <w:rFonts w:ascii="Times New Roman" w:hAnsi="Times New Roman" w:cs="Times New Roman"/>
          <w:sz w:val="24"/>
          <w:szCs w:val="24"/>
        </w:rPr>
        <w:t xml:space="preserve">%); </w:t>
      </w:r>
      <w:r w:rsidR="00C13672" w:rsidRPr="00AB503B">
        <w:rPr>
          <w:rFonts w:ascii="Times New Roman" w:hAnsi="Times New Roman" w:cs="Times New Roman"/>
          <w:sz w:val="24"/>
          <w:szCs w:val="24"/>
        </w:rPr>
        <w:t>8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16391" w:rsidRPr="00AB503B">
        <w:rPr>
          <w:rFonts w:ascii="Times New Roman" w:hAnsi="Times New Roman" w:cs="Times New Roman"/>
          <w:sz w:val="24"/>
          <w:szCs w:val="24"/>
        </w:rPr>
        <w:t>25.8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916391" w:rsidRPr="00AB503B">
        <w:rPr>
          <w:rFonts w:ascii="Times New Roman" w:hAnsi="Times New Roman" w:cs="Times New Roman"/>
          <w:sz w:val="24"/>
          <w:szCs w:val="24"/>
        </w:rPr>
        <w:t>51.7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F80CCE" w:rsidRPr="00AB503B" w:rsidRDefault="00F80CCE" w:rsidP="00F80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Из 4</w:t>
      </w:r>
      <w:r w:rsidR="00916391" w:rsidRPr="00AB503B">
        <w:rPr>
          <w:rFonts w:ascii="Times New Roman" w:hAnsi="Times New Roman" w:cs="Times New Roman"/>
          <w:sz w:val="24"/>
          <w:szCs w:val="24"/>
        </w:rPr>
        <w:t>9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916391" w:rsidRPr="00AB503B">
        <w:rPr>
          <w:rFonts w:ascii="Times New Roman" w:hAnsi="Times New Roman" w:cs="Times New Roman"/>
          <w:sz w:val="24"/>
          <w:szCs w:val="24"/>
        </w:rPr>
        <w:t>их</w:t>
      </w:r>
      <w:r w:rsidRPr="00AB503B">
        <w:rPr>
          <w:rFonts w:ascii="Times New Roman" w:hAnsi="Times New Roman" w:cs="Times New Roman"/>
          <w:sz w:val="24"/>
          <w:szCs w:val="24"/>
        </w:rPr>
        <w:t xml:space="preserve">ся четвертых классов с контрольной работой справились </w:t>
      </w:r>
      <w:r w:rsidR="00916391" w:rsidRPr="00AB503B">
        <w:rPr>
          <w:rFonts w:ascii="Times New Roman" w:hAnsi="Times New Roman" w:cs="Times New Roman"/>
          <w:sz w:val="24"/>
          <w:szCs w:val="24"/>
        </w:rPr>
        <w:t>39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16391" w:rsidRPr="00AB503B">
        <w:rPr>
          <w:rFonts w:ascii="Times New Roman" w:hAnsi="Times New Roman" w:cs="Times New Roman"/>
          <w:sz w:val="24"/>
          <w:szCs w:val="24"/>
        </w:rPr>
        <w:t>79,6</w:t>
      </w:r>
      <w:r w:rsidRPr="00AB503B">
        <w:rPr>
          <w:rFonts w:ascii="Times New Roman" w:hAnsi="Times New Roman" w:cs="Times New Roman"/>
          <w:sz w:val="24"/>
          <w:szCs w:val="24"/>
        </w:rPr>
        <w:t>%); 1</w:t>
      </w:r>
      <w:r w:rsidR="00916391" w:rsidRPr="00AB503B">
        <w:rPr>
          <w:rFonts w:ascii="Times New Roman" w:hAnsi="Times New Roman" w:cs="Times New Roman"/>
          <w:sz w:val="24"/>
          <w:szCs w:val="24"/>
        </w:rPr>
        <w:t>0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16391" w:rsidRPr="00AB503B">
        <w:rPr>
          <w:rFonts w:ascii="Times New Roman" w:hAnsi="Times New Roman" w:cs="Times New Roman"/>
          <w:sz w:val="24"/>
          <w:szCs w:val="24"/>
        </w:rPr>
        <w:t>20,4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916391" w:rsidRPr="00AB503B">
        <w:rPr>
          <w:rFonts w:ascii="Times New Roman" w:hAnsi="Times New Roman" w:cs="Times New Roman"/>
          <w:sz w:val="24"/>
          <w:szCs w:val="24"/>
        </w:rPr>
        <w:t>69,4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630B5E" w:rsidRPr="00AB503B" w:rsidRDefault="00D93396" w:rsidP="00F12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13</w:t>
      </w:r>
      <w:r w:rsidR="00D80DE3" w:rsidRPr="00AB503B">
        <w:rPr>
          <w:rFonts w:ascii="Times New Roman" w:hAnsi="Times New Roman" w:cs="Times New Roman"/>
          <w:sz w:val="24"/>
          <w:szCs w:val="24"/>
        </w:rPr>
        <w:t>5</w:t>
      </w:r>
      <w:r w:rsidR="00F12DAC" w:rsidRPr="00AB503B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Pr="00AB503B">
        <w:rPr>
          <w:rFonts w:ascii="Times New Roman" w:hAnsi="Times New Roman" w:cs="Times New Roman"/>
          <w:sz w:val="24"/>
          <w:szCs w:val="24"/>
        </w:rPr>
        <w:t>ихся</w:t>
      </w:r>
      <w:r w:rsidR="00F12DAC" w:rsidRPr="00AB503B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D80DE3" w:rsidRPr="00AB503B">
        <w:rPr>
          <w:rFonts w:ascii="Times New Roman" w:hAnsi="Times New Roman" w:cs="Times New Roman"/>
          <w:sz w:val="24"/>
          <w:szCs w:val="24"/>
        </w:rPr>
        <w:t>, выполнявших работу, справились</w:t>
      </w:r>
      <w:r w:rsidR="00F12DAC" w:rsidRPr="00AB503B">
        <w:rPr>
          <w:rFonts w:ascii="Times New Roman" w:hAnsi="Times New Roman" w:cs="Times New Roman"/>
          <w:sz w:val="24"/>
          <w:szCs w:val="24"/>
        </w:rPr>
        <w:t xml:space="preserve"> 1</w:t>
      </w:r>
      <w:r w:rsidR="00D80DE3" w:rsidRPr="00AB503B">
        <w:rPr>
          <w:rFonts w:ascii="Times New Roman" w:hAnsi="Times New Roman" w:cs="Times New Roman"/>
          <w:sz w:val="24"/>
          <w:szCs w:val="24"/>
        </w:rPr>
        <w:t>11</w:t>
      </w:r>
      <w:r w:rsidR="00F12DAC"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="00D80DE3" w:rsidRPr="00AB503B">
        <w:rPr>
          <w:rFonts w:ascii="Times New Roman" w:hAnsi="Times New Roman" w:cs="Times New Roman"/>
          <w:sz w:val="24"/>
          <w:szCs w:val="24"/>
        </w:rPr>
        <w:t>82,3</w:t>
      </w:r>
      <w:r w:rsidR="00F12DAC" w:rsidRPr="00AB503B">
        <w:rPr>
          <w:rFonts w:ascii="Times New Roman" w:hAnsi="Times New Roman" w:cs="Times New Roman"/>
          <w:sz w:val="24"/>
          <w:szCs w:val="24"/>
        </w:rPr>
        <w:t>%) чело</w:t>
      </w:r>
      <w:r w:rsidR="00D80DE3" w:rsidRPr="00AB503B">
        <w:rPr>
          <w:rFonts w:ascii="Times New Roman" w:hAnsi="Times New Roman" w:cs="Times New Roman"/>
          <w:sz w:val="24"/>
          <w:szCs w:val="24"/>
        </w:rPr>
        <w:t>век, 24</w:t>
      </w:r>
      <w:r w:rsidR="00F305BF"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="00D80DE3" w:rsidRPr="00AB503B">
        <w:rPr>
          <w:rFonts w:ascii="Times New Roman" w:hAnsi="Times New Roman" w:cs="Times New Roman"/>
          <w:sz w:val="24"/>
          <w:szCs w:val="24"/>
        </w:rPr>
        <w:t>17,8</w:t>
      </w:r>
      <w:r w:rsidR="00F305BF" w:rsidRPr="00AB503B">
        <w:rPr>
          <w:rFonts w:ascii="Times New Roman" w:hAnsi="Times New Roman" w:cs="Times New Roman"/>
          <w:sz w:val="24"/>
          <w:szCs w:val="24"/>
        </w:rPr>
        <w:t>%) обучающихся не справились</w:t>
      </w:r>
      <w:r w:rsidR="00D80DE3" w:rsidRPr="00AB503B">
        <w:rPr>
          <w:rFonts w:ascii="Times New Roman" w:hAnsi="Times New Roman" w:cs="Times New Roman"/>
          <w:sz w:val="24"/>
          <w:szCs w:val="24"/>
        </w:rPr>
        <w:t>. Качество выполнения работы 62,3</w:t>
      </w:r>
      <w:r w:rsidR="00F305BF" w:rsidRPr="00AB503B">
        <w:rPr>
          <w:rFonts w:ascii="Times New Roman" w:hAnsi="Times New Roman" w:cs="Times New Roman"/>
          <w:sz w:val="24"/>
          <w:szCs w:val="24"/>
        </w:rPr>
        <w:t>%.</w:t>
      </w:r>
    </w:p>
    <w:p w:rsidR="00F07719" w:rsidRDefault="00F07719" w:rsidP="00221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Наибольшее число ошибок допущено при</w:t>
      </w:r>
      <w:r w:rsidR="00D80DE3"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Pr="00AB503B">
        <w:rPr>
          <w:rFonts w:ascii="Times New Roman" w:hAnsi="Times New Roman" w:cs="Times New Roman"/>
          <w:sz w:val="24"/>
          <w:szCs w:val="24"/>
        </w:rPr>
        <w:t>решении задачи</w:t>
      </w:r>
      <w:r w:rsidR="00BC09C2" w:rsidRPr="00AB503B">
        <w:rPr>
          <w:rFonts w:ascii="Times New Roman" w:hAnsi="Times New Roman" w:cs="Times New Roman"/>
          <w:sz w:val="24"/>
          <w:szCs w:val="24"/>
        </w:rPr>
        <w:t xml:space="preserve">, </w:t>
      </w:r>
      <w:r w:rsidRPr="00AB503B">
        <w:rPr>
          <w:rFonts w:ascii="Times New Roman" w:hAnsi="Times New Roman" w:cs="Times New Roman"/>
          <w:sz w:val="24"/>
          <w:szCs w:val="24"/>
        </w:rPr>
        <w:t>сравнении величин</w:t>
      </w:r>
      <w:r w:rsidR="00BC09C2" w:rsidRPr="00AB503B">
        <w:rPr>
          <w:rFonts w:ascii="Times New Roman" w:hAnsi="Times New Roman" w:cs="Times New Roman"/>
          <w:sz w:val="24"/>
          <w:szCs w:val="24"/>
        </w:rPr>
        <w:t xml:space="preserve">, </w:t>
      </w:r>
      <w:r w:rsidRPr="00AB503B">
        <w:rPr>
          <w:rFonts w:ascii="Times New Roman" w:hAnsi="Times New Roman" w:cs="Times New Roman"/>
          <w:sz w:val="24"/>
          <w:szCs w:val="24"/>
        </w:rPr>
        <w:t>решении пр</w:t>
      </w:r>
      <w:r w:rsidRPr="00AB503B">
        <w:rPr>
          <w:rFonts w:ascii="Times New Roman" w:hAnsi="Times New Roman" w:cs="Times New Roman"/>
          <w:sz w:val="24"/>
          <w:szCs w:val="24"/>
        </w:rPr>
        <w:t>и</w:t>
      </w:r>
      <w:r w:rsidRPr="00AB503B">
        <w:rPr>
          <w:rFonts w:ascii="Times New Roman" w:hAnsi="Times New Roman" w:cs="Times New Roman"/>
          <w:sz w:val="24"/>
          <w:szCs w:val="24"/>
        </w:rPr>
        <w:t xml:space="preserve">меров </w:t>
      </w:r>
      <w:r w:rsidR="00BC09C2" w:rsidRPr="00AB503B">
        <w:rPr>
          <w:rFonts w:ascii="Times New Roman" w:hAnsi="Times New Roman" w:cs="Times New Roman"/>
          <w:sz w:val="24"/>
          <w:szCs w:val="24"/>
        </w:rPr>
        <w:t>в</w:t>
      </w:r>
      <w:r w:rsidRPr="00AB503B">
        <w:rPr>
          <w:rFonts w:ascii="Times New Roman" w:hAnsi="Times New Roman" w:cs="Times New Roman"/>
          <w:sz w:val="24"/>
          <w:szCs w:val="24"/>
        </w:rPr>
        <w:t xml:space="preserve"> несколько действий</w:t>
      </w:r>
      <w:r w:rsidR="00BC09C2" w:rsidRPr="00AB503B">
        <w:rPr>
          <w:rFonts w:ascii="Times New Roman" w:hAnsi="Times New Roman" w:cs="Times New Roman"/>
          <w:sz w:val="24"/>
          <w:szCs w:val="24"/>
        </w:rPr>
        <w:t xml:space="preserve">, </w:t>
      </w:r>
      <w:r w:rsidRPr="00AB503B">
        <w:rPr>
          <w:rFonts w:ascii="Times New Roman" w:hAnsi="Times New Roman" w:cs="Times New Roman"/>
          <w:sz w:val="24"/>
          <w:szCs w:val="24"/>
        </w:rPr>
        <w:t>нахождении периметра и площади прямоугольника</w:t>
      </w:r>
      <w:r w:rsidR="00BC09C2" w:rsidRPr="00AB503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9"/>
        <w:tblW w:w="0" w:type="auto"/>
        <w:jc w:val="center"/>
        <w:tblLook w:val="04A0"/>
      </w:tblPr>
      <w:tblGrid>
        <w:gridCol w:w="1460"/>
        <w:gridCol w:w="1871"/>
        <w:gridCol w:w="1242"/>
        <w:gridCol w:w="1242"/>
        <w:gridCol w:w="1242"/>
        <w:gridCol w:w="1242"/>
        <w:gridCol w:w="1380"/>
      </w:tblGrid>
      <w:tr w:rsidR="00D93396" w:rsidRPr="00AB503B" w:rsidTr="00D80DE3">
        <w:trPr>
          <w:jc w:val="center"/>
        </w:trPr>
        <w:tc>
          <w:tcPr>
            <w:tcW w:w="1460" w:type="dxa"/>
            <w:shd w:val="clear" w:color="auto" w:fill="D9D9D9" w:themeFill="background1" w:themeFillShade="D9"/>
          </w:tcPr>
          <w:p w:rsidR="00D93396" w:rsidRPr="00AB503B" w:rsidRDefault="00D93396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D93396" w:rsidRPr="00AB503B" w:rsidRDefault="00D93396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D93396" w:rsidRPr="00AB503B" w:rsidRDefault="00D93396" w:rsidP="00D51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3396" w:rsidRPr="00AB503B" w:rsidRDefault="00D93396" w:rsidP="00BE3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3396" w:rsidRPr="00AB503B" w:rsidRDefault="00D93396" w:rsidP="00BE3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3396" w:rsidRPr="00AB503B" w:rsidRDefault="00D93396" w:rsidP="00BE3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D51F62" w:rsidRPr="00AB503B" w:rsidRDefault="00D93396" w:rsidP="00BE3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r w:rsidR="00D51F62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альная</w:t>
            </w:r>
          </w:p>
          <w:p w:rsidR="00D93396" w:rsidRPr="00AB503B" w:rsidRDefault="00D93396" w:rsidP="00BE3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D93396" w:rsidRPr="00AB503B" w:rsidTr="00D80DE3">
        <w:trPr>
          <w:jc w:val="center"/>
        </w:trPr>
        <w:tc>
          <w:tcPr>
            <w:tcW w:w="1460" w:type="dxa"/>
          </w:tcPr>
          <w:p w:rsidR="00D93396" w:rsidRPr="00AB503B" w:rsidRDefault="00EA6F17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  <w:tc>
          <w:tcPr>
            <w:tcW w:w="1871" w:type="dxa"/>
            <w:shd w:val="clear" w:color="auto" w:fill="FFFFFF" w:themeFill="background1"/>
          </w:tcPr>
          <w:p w:rsidR="00D93396" w:rsidRPr="00AB503B" w:rsidRDefault="00D93396" w:rsidP="00D5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2" w:type="dxa"/>
            <w:shd w:val="clear" w:color="auto" w:fill="FFFFFF" w:themeFill="background1"/>
          </w:tcPr>
          <w:p w:rsidR="00D93396" w:rsidRPr="00AB503B" w:rsidRDefault="00D93396" w:rsidP="00A3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346"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D93396" w:rsidRPr="00AB503B" w:rsidRDefault="00A34346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2" w:type="dxa"/>
            <w:shd w:val="clear" w:color="auto" w:fill="FFFFFF" w:themeFill="background1"/>
          </w:tcPr>
          <w:p w:rsidR="00D93396" w:rsidRPr="00AB503B" w:rsidRDefault="00A34346" w:rsidP="00A3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2" w:type="dxa"/>
            <w:shd w:val="clear" w:color="auto" w:fill="FFFFFF" w:themeFill="background1"/>
          </w:tcPr>
          <w:p w:rsidR="00D93396" w:rsidRPr="00AB503B" w:rsidRDefault="00A34346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0" w:type="dxa"/>
            <w:shd w:val="clear" w:color="auto" w:fill="FFFFFF" w:themeFill="background1"/>
          </w:tcPr>
          <w:p w:rsidR="00D93396" w:rsidRPr="00AB503B" w:rsidRDefault="00A34346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221285" w:rsidRPr="00AB503B" w:rsidTr="00221285">
        <w:trPr>
          <w:jc w:val="center"/>
        </w:trPr>
        <w:tc>
          <w:tcPr>
            <w:tcW w:w="1460" w:type="dxa"/>
          </w:tcPr>
          <w:p w:rsidR="00221285" w:rsidRPr="00AB503B" w:rsidRDefault="00221285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2016\2017</w:t>
            </w:r>
          </w:p>
        </w:tc>
        <w:tc>
          <w:tcPr>
            <w:tcW w:w="1871" w:type="dxa"/>
            <w:shd w:val="clear" w:color="auto" w:fill="FFFFFF" w:themeFill="background1"/>
          </w:tcPr>
          <w:p w:rsidR="00221285" w:rsidRPr="00AB503B" w:rsidRDefault="00221285" w:rsidP="006B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A3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A3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380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221285" w:rsidRPr="00AB503B" w:rsidTr="00D80DE3">
        <w:trPr>
          <w:jc w:val="center"/>
        </w:trPr>
        <w:tc>
          <w:tcPr>
            <w:tcW w:w="1460" w:type="dxa"/>
          </w:tcPr>
          <w:p w:rsidR="00221285" w:rsidRPr="00AB503B" w:rsidRDefault="00221285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221285" w:rsidRPr="00AB503B" w:rsidRDefault="00221285" w:rsidP="006B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21285" w:rsidRPr="00AB503B" w:rsidRDefault="00221285" w:rsidP="00A3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+25,8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-2,3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21285" w:rsidRPr="00AB503B" w:rsidRDefault="00221285" w:rsidP="00A3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-5,3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+20,6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+9,1</w:t>
            </w:r>
          </w:p>
        </w:tc>
      </w:tr>
      <w:tr w:rsidR="00221285" w:rsidRPr="00AB503B" w:rsidTr="00D80DE3">
        <w:trPr>
          <w:jc w:val="center"/>
        </w:trPr>
        <w:tc>
          <w:tcPr>
            <w:tcW w:w="1460" w:type="dxa"/>
          </w:tcPr>
          <w:p w:rsidR="00221285" w:rsidRPr="00AB503B" w:rsidRDefault="00221285" w:rsidP="00D5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  <w:tc>
          <w:tcPr>
            <w:tcW w:w="1871" w:type="dxa"/>
            <w:shd w:val="clear" w:color="auto" w:fill="FFFFFF" w:themeFill="background1"/>
          </w:tcPr>
          <w:p w:rsidR="00221285" w:rsidRPr="00AB503B" w:rsidRDefault="00221285" w:rsidP="00D5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0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221285" w:rsidRPr="00AB503B" w:rsidTr="00221285">
        <w:trPr>
          <w:jc w:val="center"/>
        </w:trPr>
        <w:tc>
          <w:tcPr>
            <w:tcW w:w="1460" w:type="dxa"/>
          </w:tcPr>
          <w:p w:rsidR="00221285" w:rsidRPr="00AB503B" w:rsidRDefault="00221285" w:rsidP="00D5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2016\2017</w:t>
            </w:r>
          </w:p>
        </w:tc>
        <w:tc>
          <w:tcPr>
            <w:tcW w:w="1871" w:type="dxa"/>
            <w:shd w:val="clear" w:color="auto" w:fill="FFFFFF" w:themeFill="background1"/>
          </w:tcPr>
          <w:p w:rsidR="00221285" w:rsidRPr="00AB503B" w:rsidRDefault="00221285" w:rsidP="006B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80" w:type="dxa"/>
            <w:shd w:val="clear" w:color="auto" w:fill="FFFFFF" w:themeFill="background1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221285" w:rsidRPr="00AB503B" w:rsidTr="00221285">
        <w:trPr>
          <w:jc w:val="center"/>
        </w:trPr>
        <w:tc>
          <w:tcPr>
            <w:tcW w:w="1460" w:type="dxa"/>
          </w:tcPr>
          <w:p w:rsidR="00221285" w:rsidRPr="00AB503B" w:rsidRDefault="00221285" w:rsidP="00D5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221285" w:rsidRPr="00AB503B" w:rsidRDefault="00221285" w:rsidP="006B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+36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+16,3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+31,7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+5,4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221285" w:rsidRPr="00AB503B" w:rsidRDefault="00221285" w:rsidP="00BE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+16,6</w:t>
            </w:r>
          </w:p>
        </w:tc>
      </w:tr>
    </w:tbl>
    <w:p w:rsidR="00B47575" w:rsidRPr="00AB503B" w:rsidRDefault="00B47575" w:rsidP="0038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1"/>
        <w:gridCol w:w="5281"/>
      </w:tblGrid>
      <w:tr w:rsidR="001930ED" w:rsidRPr="00AB503B" w:rsidTr="001930ED">
        <w:tc>
          <w:tcPr>
            <w:tcW w:w="5341" w:type="dxa"/>
          </w:tcPr>
          <w:p w:rsidR="001930ED" w:rsidRPr="00AB503B" w:rsidRDefault="001930ED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86125" cy="3514725"/>
                  <wp:effectExtent l="19050" t="0" r="9525" b="0"/>
                  <wp:docPr id="2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930ED" w:rsidRPr="00AB503B" w:rsidRDefault="001930ED" w:rsidP="0038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9925" cy="3457575"/>
                  <wp:effectExtent l="19050" t="0" r="9525" b="0"/>
                  <wp:docPr id="3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1930ED" w:rsidRPr="00AB503B" w:rsidRDefault="001930ED" w:rsidP="0038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0ED" w:rsidRPr="00AB503B" w:rsidRDefault="001930ED" w:rsidP="0038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0ED" w:rsidRPr="00AB503B" w:rsidRDefault="0059106A" w:rsidP="0038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9106A" w:rsidRPr="00AB503B" w:rsidRDefault="0059106A" w:rsidP="00591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По сравнению с 2015-2016 учебным годом наблюдается повышение успеваемости выполнения итоговой контрольной работы по математике на параллели 1-х классов на 25,8% и на параллели 4-х классов на 20,6%. На параллели 2-х и 3-х классов наблюдается снижение уровня успеваемости: на 2,3% - 2 класс; на 5,3% - 3 класс.  В целом в начальной школе уровень успеваемости вырос на 9,1%.</w:t>
      </w:r>
    </w:p>
    <w:p w:rsidR="00F213BA" w:rsidRPr="00AB503B" w:rsidRDefault="0059106A" w:rsidP="00F21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Уровень качества выполнения работы вырос по всем параллелям:</w:t>
      </w:r>
      <w:r w:rsidR="00F213BA"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Pr="00AB503B">
        <w:rPr>
          <w:rFonts w:ascii="Times New Roman" w:hAnsi="Times New Roman" w:cs="Times New Roman"/>
          <w:sz w:val="24"/>
          <w:szCs w:val="24"/>
        </w:rPr>
        <w:t xml:space="preserve">1 класс - </w:t>
      </w:r>
      <w:r w:rsidR="00F213BA" w:rsidRPr="00AB503B">
        <w:rPr>
          <w:rFonts w:ascii="Times New Roman" w:hAnsi="Times New Roman" w:cs="Times New Roman"/>
          <w:sz w:val="24"/>
          <w:szCs w:val="24"/>
        </w:rPr>
        <w:t>+36%; 2 класс - +16,3%; 3 класс - +31,7%; 4 класс - +5,4%. В целом по начальной школе качество выполнения работы выросло на 16,6%.</w:t>
      </w:r>
    </w:p>
    <w:p w:rsidR="00005891" w:rsidRDefault="00005891" w:rsidP="0038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4BE" w:rsidRPr="00AB503B" w:rsidRDefault="00BE34BE" w:rsidP="0038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03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217EB3" w:rsidRPr="00AB503B" w:rsidRDefault="00217EB3" w:rsidP="00217EB3">
      <w:pPr>
        <w:keepNext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Контроль уровня предметных достижений по русскому языку </w:t>
      </w:r>
      <w:r w:rsidR="00F213BA" w:rsidRPr="00AB503B">
        <w:rPr>
          <w:rFonts w:ascii="Times New Roman" w:hAnsi="Times New Roman" w:cs="Times New Roman"/>
          <w:sz w:val="24"/>
          <w:szCs w:val="24"/>
        </w:rPr>
        <w:t xml:space="preserve">по адаптированной программе для детей с ЗПР </w:t>
      </w:r>
      <w:r w:rsidRPr="00AB503B">
        <w:rPr>
          <w:rFonts w:ascii="Times New Roman" w:hAnsi="Times New Roman" w:cs="Times New Roman"/>
          <w:sz w:val="24"/>
          <w:szCs w:val="24"/>
        </w:rPr>
        <w:t>проводился в форме диктан</w:t>
      </w:r>
      <w:r w:rsidR="00F213BA" w:rsidRPr="00AB503B">
        <w:rPr>
          <w:rFonts w:ascii="Times New Roman" w:hAnsi="Times New Roman" w:cs="Times New Roman"/>
          <w:sz w:val="24"/>
          <w:szCs w:val="24"/>
        </w:rPr>
        <w:t>та и теста, по программе для детей с умственной отст</w:t>
      </w:r>
      <w:r w:rsidR="00F213BA" w:rsidRPr="00AB503B">
        <w:rPr>
          <w:rFonts w:ascii="Times New Roman" w:hAnsi="Times New Roman" w:cs="Times New Roman"/>
          <w:sz w:val="24"/>
          <w:szCs w:val="24"/>
        </w:rPr>
        <w:t>а</w:t>
      </w:r>
      <w:r w:rsidR="00F213BA" w:rsidRPr="00AB503B">
        <w:rPr>
          <w:rFonts w:ascii="Times New Roman" w:hAnsi="Times New Roman" w:cs="Times New Roman"/>
          <w:sz w:val="24"/>
          <w:szCs w:val="24"/>
        </w:rPr>
        <w:t>лостью</w:t>
      </w:r>
      <w:r w:rsidR="006B5213" w:rsidRPr="00AB503B">
        <w:rPr>
          <w:rFonts w:ascii="Times New Roman" w:hAnsi="Times New Roman" w:cs="Times New Roman"/>
          <w:sz w:val="24"/>
          <w:szCs w:val="24"/>
        </w:rPr>
        <w:t xml:space="preserve">  в форме диктанта с грамматическим заданием.</w:t>
      </w:r>
    </w:p>
    <w:p w:rsidR="00217EB3" w:rsidRPr="00AB503B" w:rsidRDefault="00217EB3" w:rsidP="00217EB3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B503B">
        <w:rPr>
          <w:rFonts w:ascii="Times New Roman" w:hAnsi="Times New Roman" w:cs="Times New Roman"/>
          <w:sz w:val="24"/>
          <w:szCs w:val="24"/>
        </w:rPr>
        <w:t>: проверить освоение учащимися орфографических навыков.</w:t>
      </w:r>
    </w:p>
    <w:p w:rsidR="00217EB3" w:rsidRDefault="00217EB3" w:rsidP="00217EB3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Результаты представлены в таблицах.</w:t>
      </w:r>
    </w:p>
    <w:p w:rsidR="00005891" w:rsidRDefault="00005891" w:rsidP="00217EB3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891" w:rsidRDefault="00005891" w:rsidP="00217EB3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024" w:rsidRPr="00AB503B" w:rsidRDefault="00FB6024" w:rsidP="00217EB3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39"/>
        <w:gridCol w:w="758"/>
        <w:gridCol w:w="1134"/>
        <w:gridCol w:w="851"/>
        <w:gridCol w:w="850"/>
        <w:gridCol w:w="709"/>
        <w:gridCol w:w="709"/>
        <w:gridCol w:w="1516"/>
        <w:gridCol w:w="1516"/>
      </w:tblGrid>
      <w:tr w:rsidR="008A2745" w:rsidRPr="00AB503B" w:rsidTr="00005891">
        <w:trPr>
          <w:trHeight w:val="366"/>
          <w:tblCellSpacing w:w="0" w:type="dxa"/>
          <w:jc w:val="center"/>
        </w:trPr>
        <w:tc>
          <w:tcPr>
            <w:tcW w:w="1339" w:type="dxa"/>
            <w:vMerge w:val="restart"/>
            <w:textDirection w:val="btLr"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3119" w:type="dxa"/>
            <w:gridSpan w:val="4"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16" w:type="dxa"/>
            <w:vMerge w:val="restart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1516" w:type="dxa"/>
            <w:vMerge w:val="restart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A2745" w:rsidRPr="00AB503B" w:rsidTr="00005891">
        <w:trPr>
          <w:trHeight w:val="696"/>
          <w:tblCellSpacing w:w="0" w:type="dxa"/>
          <w:jc w:val="center"/>
        </w:trPr>
        <w:tc>
          <w:tcPr>
            <w:tcW w:w="1339" w:type="dxa"/>
            <w:vMerge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58" w:type="dxa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A2745" w:rsidRPr="00AB503B" w:rsidRDefault="008D597A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6" w:type="dxa"/>
          </w:tcPr>
          <w:p w:rsidR="008A2745" w:rsidRPr="00AB503B" w:rsidRDefault="008D597A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</w:tcPr>
          <w:p w:rsidR="008A2745" w:rsidRPr="00AB503B" w:rsidRDefault="008A2745" w:rsidP="006B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758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A2745" w:rsidRPr="00AB503B" w:rsidRDefault="008A2745" w:rsidP="009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16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8" w:type="dxa"/>
            <w:shd w:val="clear" w:color="auto" w:fill="D9D9D9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6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16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58" w:type="dxa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A2745" w:rsidRPr="00AB503B" w:rsidRDefault="008D597A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16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58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8A2745" w:rsidRPr="00AB503B" w:rsidRDefault="008D597A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16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58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A2745" w:rsidRPr="00AB503B" w:rsidRDefault="008D597A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16" w:type="dxa"/>
          </w:tcPr>
          <w:p w:rsidR="008A2745" w:rsidRPr="00AB503B" w:rsidRDefault="008D597A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8" w:type="dxa"/>
            <w:shd w:val="clear" w:color="auto" w:fill="D9D9D9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6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1516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58" w:type="dxa"/>
            <w:shd w:val="clear" w:color="auto" w:fill="FFFFFF" w:themeFill="background1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8A2745" w:rsidRPr="00AB503B" w:rsidRDefault="008A2745" w:rsidP="00D5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58" w:type="dxa"/>
            <w:shd w:val="clear" w:color="auto" w:fill="FFFFFF" w:themeFill="background1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58" w:type="dxa"/>
            <w:shd w:val="clear" w:color="auto" w:fill="FFFFFF" w:themeFill="background1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A2745" w:rsidRPr="00AB503B" w:rsidRDefault="008A2745" w:rsidP="00D5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8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8A2745" w:rsidRPr="00AB503B" w:rsidRDefault="008A2745" w:rsidP="00D5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6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516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58" w:type="dxa"/>
            <w:shd w:val="clear" w:color="auto" w:fill="FFFFFF" w:themeFill="background1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8A2745" w:rsidRPr="00AB503B" w:rsidRDefault="008A2745" w:rsidP="00D5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58" w:type="dxa"/>
            <w:shd w:val="clear" w:color="auto" w:fill="FFFFFF" w:themeFill="background1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8A2745" w:rsidRPr="00AB503B" w:rsidRDefault="008A2745" w:rsidP="009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58" w:type="dxa"/>
            <w:shd w:val="clear" w:color="auto" w:fill="FFFFFF" w:themeFill="background1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8A2745" w:rsidRPr="00AB503B" w:rsidRDefault="008A2745" w:rsidP="009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758" w:type="dxa"/>
            <w:shd w:val="clear" w:color="auto" w:fill="FFFFFF" w:themeFill="background1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8A2745" w:rsidRPr="00AB503B" w:rsidRDefault="008A2745" w:rsidP="009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6" w:type="dxa"/>
            <w:shd w:val="clear" w:color="auto" w:fill="FFFFFF" w:themeFill="background1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8" w:type="dxa"/>
            <w:shd w:val="clear" w:color="auto" w:fill="D9D9D9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D9D9D9"/>
          </w:tcPr>
          <w:p w:rsidR="008A2745" w:rsidRPr="00AB503B" w:rsidRDefault="008A2745" w:rsidP="009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6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516" w:type="dxa"/>
            <w:shd w:val="clear" w:color="auto" w:fill="D9D9D9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</w:tr>
      <w:tr w:rsidR="008A2745" w:rsidRPr="00AB503B" w:rsidTr="00005891">
        <w:trPr>
          <w:tblCellSpacing w:w="0" w:type="dxa"/>
          <w:jc w:val="center"/>
        </w:trPr>
        <w:tc>
          <w:tcPr>
            <w:tcW w:w="1339" w:type="dxa"/>
            <w:shd w:val="clear" w:color="auto" w:fill="FFFF00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00"/>
          </w:tcPr>
          <w:p w:rsidR="008A2745" w:rsidRPr="00AB503B" w:rsidRDefault="008A2745" w:rsidP="00EA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FFFF00"/>
          </w:tcPr>
          <w:p w:rsidR="008A2745" w:rsidRPr="00AB503B" w:rsidRDefault="008A2745" w:rsidP="006B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FFFF00"/>
          </w:tcPr>
          <w:p w:rsidR="008A2745" w:rsidRPr="00AB503B" w:rsidRDefault="008A2745" w:rsidP="006B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00"/>
          </w:tcPr>
          <w:p w:rsidR="008A2745" w:rsidRPr="00AB503B" w:rsidRDefault="008A2745" w:rsidP="009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FF00"/>
          </w:tcPr>
          <w:p w:rsidR="008A2745" w:rsidRPr="00AB503B" w:rsidRDefault="008A2745" w:rsidP="006B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8A2745" w:rsidRPr="00AB503B" w:rsidRDefault="008A2745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6" w:type="dxa"/>
            <w:shd w:val="clear" w:color="auto" w:fill="FFFF00"/>
          </w:tcPr>
          <w:p w:rsidR="008A2745" w:rsidRPr="00AB503B" w:rsidRDefault="008D597A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516" w:type="dxa"/>
            <w:shd w:val="clear" w:color="auto" w:fill="FFFF00"/>
          </w:tcPr>
          <w:p w:rsidR="008A2745" w:rsidRPr="00AB503B" w:rsidRDefault="008D597A" w:rsidP="00B0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</w:tr>
    </w:tbl>
    <w:p w:rsidR="00BE34BE" w:rsidRPr="00AB503B" w:rsidRDefault="00BE34BE" w:rsidP="0038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F62" w:rsidRPr="00AB503B" w:rsidRDefault="00D51F62" w:rsidP="00D51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Из 2</w:t>
      </w:r>
      <w:r w:rsidR="006B5213" w:rsidRPr="00AB503B">
        <w:rPr>
          <w:rFonts w:ascii="Times New Roman" w:hAnsi="Times New Roman" w:cs="Times New Roman"/>
          <w:sz w:val="24"/>
          <w:szCs w:val="24"/>
        </w:rPr>
        <w:t>1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6B5213" w:rsidRPr="00AB503B">
        <w:rPr>
          <w:rFonts w:ascii="Times New Roman" w:hAnsi="Times New Roman" w:cs="Times New Roman"/>
          <w:sz w:val="24"/>
          <w:szCs w:val="24"/>
        </w:rPr>
        <w:t>его</w:t>
      </w:r>
      <w:r w:rsidRPr="00AB503B">
        <w:rPr>
          <w:rFonts w:ascii="Times New Roman" w:hAnsi="Times New Roman" w:cs="Times New Roman"/>
          <w:sz w:val="24"/>
          <w:szCs w:val="24"/>
        </w:rPr>
        <w:t>ся первых классов с контрольной работой справились 1</w:t>
      </w:r>
      <w:r w:rsidR="006B5213" w:rsidRPr="00AB503B">
        <w:rPr>
          <w:rFonts w:ascii="Times New Roman" w:hAnsi="Times New Roman" w:cs="Times New Roman"/>
          <w:sz w:val="24"/>
          <w:szCs w:val="24"/>
        </w:rPr>
        <w:t>7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B5213" w:rsidRPr="00AB503B">
        <w:rPr>
          <w:rFonts w:ascii="Times New Roman" w:hAnsi="Times New Roman" w:cs="Times New Roman"/>
          <w:sz w:val="24"/>
          <w:szCs w:val="24"/>
        </w:rPr>
        <w:t>81</w:t>
      </w:r>
      <w:r w:rsidRPr="00AB503B">
        <w:rPr>
          <w:rFonts w:ascii="Times New Roman" w:hAnsi="Times New Roman" w:cs="Times New Roman"/>
          <w:sz w:val="24"/>
          <w:szCs w:val="24"/>
        </w:rPr>
        <w:t xml:space="preserve">%); </w:t>
      </w:r>
      <w:r w:rsidR="006B5213" w:rsidRPr="00AB503B">
        <w:rPr>
          <w:rFonts w:ascii="Times New Roman" w:hAnsi="Times New Roman" w:cs="Times New Roman"/>
          <w:sz w:val="24"/>
          <w:szCs w:val="24"/>
        </w:rPr>
        <w:t>4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5213" w:rsidRPr="00AB503B">
        <w:rPr>
          <w:rFonts w:ascii="Times New Roman" w:hAnsi="Times New Roman" w:cs="Times New Roman"/>
          <w:sz w:val="24"/>
          <w:szCs w:val="24"/>
        </w:rPr>
        <w:t>а</w:t>
      </w:r>
      <w:r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="006B5213" w:rsidRPr="00AB503B">
        <w:rPr>
          <w:rFonts w:ascii="Times New Roman" w:hAnsi="Times New Roman" w:cs="Times New Roman"/>
          <w:sz w:val="24"/>
          <w:szCs w:val="24"/>
        </w:rPr>
        <w:t>19,1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6B5213" w:rsidRPr="00AB503B">
        <w:rPr>
          <w:rFonts w:ascii="Times New Roman" w:hAnsi="Times New Roman" w:cs="Times New Roman"/>
          <w:sz w:val="24"/>
          <w:szCs w:val="24"/>
        </w:rPr>
        <w:t>57,2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D51F62" w:rsidRPr="00AB503B" w:rsidRDefault="00D51F62" w:rsidP="00D51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Из </w:t>
      </w:r>
      <w:r w:rsidR="004846DB" w:rsidRPr="00AB503B">
        <w:rPr>
          <w:rFonts w:ascii="Times New Roman" w:hAnsi="Times New Roman" w:cs="Times New Roman"/>
          <w:sz w:val="24"/>
          <w:szCs w:val="24"/>
        </w:rPr>
        <w:t>33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обучающихся вторых классов с контрольной работой справились </w:t>
      </w:r>
      <w:r w:rsidR="004846DB" w:rsidRPr="00AB503B">
        <w:rPr>
          <w:rFonts w:ascii="Times New Roman" w:hAnsi="Times New Roman" w:cs="Times New Roman"/>
          <w:sz w:val="24"/>
          <w:szCs w:val="24"/>
        </w:rPr>
        <w:t>27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846DB" w:rsidRPr="00AB503B">
        <w:rPr>
          <w:rFonts w:ascii="Times New Roman" w:hAnsi="Times New Roman" w:cs="Times New Roman"/>
          <w:sz w:val="24"/>
          <w:szCs w:val="24"/>
        </w:rPr>
        <w:t>81,9</w:t>
      </w:r>
      <w:r w:rsidRPr="00AB503B">
        <w:rPr>
          <w:rFonts w:ascii="Times New Roman" w:hAnsi="Times New Roman" w:cs="Times New Roman"/>
          <w:sz w:val="24"/>
          <w:szCs w:val="24"/>
        </w:rPr>
        <w:t xml:space="preserve">%); </w:t>
      </w:r>
      <w:r w:rsidR="004846DB" w:rsidRPr="00AB503B">
        <w:rPr>
          <w:rFonts w:ascii="Times New Roman" w:hAnsi="Times New Roman" w:cs="Times New Roman"/>
          <w:sz w:val="24"/>
          <w:szCs w:val="24"/>
        </w:rPr>
        <w:t>6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6183A" w:rsidRPr="00AB503B">
        <w:rPr>
          <w:rFonts w:ascii="Times New Roman" w:hAnsi="Times New Roman" w:cs="Times New Roman"/>
          <w:sz w:val="24"/>
          <w:szCs w:val="24"/>
        </w:rPr>
        <w:t>1</w:t>
      </w:r>
      <w:r w:rsidR="004846DB" w:rsidRPr="00AB503B">
        <w:rPr>
          <w:rFonts w:ascii="Times New Roman" w:hAnsi="Times New Roman" w:cs="Times New Roman"/>
          <w:sz w:val="24"/>
          <w:szCs w:val="24"/>
        </w:rPr>
        <w:t>8,2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4846DB" w:rsidRPr="00AB503B">
        <w:rPr>
          <w:rFonts w:ascii="Times New Roman" w:hAnsi="Times New Roman" w:cs="Times New Roman"/>
          <w:sz w:val="24"/>
          <w:szCs w:val="24"/>
        </w:rPr>
        <w:t>63,7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D51F62" w:rsidRPr="00AB503B" w:rsidRDefault="00D51F62" w:rsidP="00D51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Из 3</w:t>
      </w:r>
      <w:r w:rsidR="004846DB" w:rsidRPr="00AB503B">
        <w:rPr>
          <w:rFonts w:ascii="Times New Roman" w:hAnsi="Times New Roman" w:cs="Times New Roman"/>
          <w:sz w:val="24"/>
          <w:szCs w:val="24"/>
        </w:rPr>
        <w:t>4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обучающихся третьих классов с контрольной работой справились </w:t>
      </w:r>
      <w:r w:rsidR="004846DB" w:rsidRPr="00AB503B">
        <w:rPr>
          <w:rFonts w:ascii="Times New Roman" w:hAnsi="Times New Roman" w:cs="Times New Roman"/>
          <w:sz w:val="24"/>
          <w:szCs w:val="24"/>
        </w:rPr>
        <w:t>27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846DB" w:rsidRPr="00AB503B">
        <w:rPr>
          <w:rFonts w:ascii="Times New Roman" w:hAnsi="Times New Roman" w:cs="Times New Roman"/>
          <w:sz w:val="24"/>
          <w:szCs w:val="24"/>
        </w:rPr>
        <w:t>79,5</w:t>
      </w:r>
      <w:r w:rsidRPr="00AB503B">
        <w:rPr>
          <w:rFonts w:ascii="Times New Roman" w:hAnsi="Times New Roman" w:cs="Times New Roman"/>
          <w:sz w:val="24"/>
          <w:szCs w:val="24"/>
        </w:rPr>
        <w:t xml:space="preserve">%); </w:t>
      </w:r>
      <w:r w:rsidR="004846DB" w:rsidRPr="00AB503B">
        <w:rPr>
          <w:rFonts w:ascii="Times New Roman" w:hAnsi="Times New Roman" w:cs="Times New Roman"/>
          <w:sz w:val="24"/>
          <w:szCs w:val="24"/>
        </w:rPr>
        <w:t>7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846DB" w:rsidRPr="00AB503B">
        <w:rPr>
          <w:rFonts w:ascii="Times New Roman" w:hAnsi="Times New Roman" w:cs="Times New Roman"/>
          <w:sz w:val="24"/>
          <w:szCs w:val="24"/>
        </w:rPr>
        <w:t>20,6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4846DB" w:rsidRPr="00AB503B">
        <w:rPr>
          <w:rFonts w:ascii="Times New Roman" w:hAnsi="Times New Roman" w:cs="Times New Roman"/>
          <w:sz w:val="24"/>
          <w:szCs w:val="24"/>
        </w:rPr>
        <w:t>53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D51F62" w:rsidRPr="00AB503B" w:rsidRDefault="00D51F62" w:rsidP="00D51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Из 4</w:t>
      </w:r>
      <w:r w:rsidR="004846DB" w:rsidRPr="00AB503B">
        <w:rPr>
          <w:rFonts w:ascii="Times New Roman" w:hAnsi="Times New Roman" w:cs="Times New Roman"/>
          <w:sz w:val="24"/>
          <w:szCs w:val="24"/>
        </w:rPr>
        <w:t>8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846DB" w:rsidRPr="00AB503B">
        <w:rPr>
          <w:rFonts w:ascii="Times New Roman" w:hAnsi="Times New Roman" w:cs="Times New Roman"/>
          <w:sz w:val="24"/>
          <w:szCs w:val="24"/>
        </w:rPr>
        <w:t>их</w:t>
      </w:r>
      <w:r w:rsidRPr="00AB503B">
        <w:rPr>
          <w:rFonts w:ascii="Times New Roman" w:hAnsi="Times New Roman" w:cs="Times New Roman"/>
          <w:sz w:val="24"/>
          <w:szCs w:val="24"/>
        </w:rPr>
        <w:t xml:space="preserve">ся четвертых классов с контрольной работой справились </w:t>
      </w:r>
      <w:r w:rsidR="004846DB" w:rsidRPr="00AB503B">
        <w:rPr>
          <w:rFonts w:ascii="Times New Roman" w:hAnsi="Times New Roman" w:cs="Times New Roman"/>
          <w:sz w:val="24"/>
          <w:szCs w:val="24"/>
        </w:rPr>
        <w:t>42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4846DB" w:rsidRPr="00AB503B">
        <w:rPr>
          <w:rFonts w:ascii="Times New Roman" w:hAnsi="Times New Roman" w:cs="Times New Roman"/>
          <w:sz w:val="24"/>
          <w:szCs w:val="24"/>
        </w:rPr>
        <w:t xml:space="preserve">87,5%); </w:t>
      </w:r>
      <w:r w:rsidR="00E6183A" w:rsidRPr="00AB503B">
        <w:rPr>
          <w:rFonts w:ascii="Times New Roman" w:hAnsi="Times New Roman" w:cs="Times New Roman"/>
          <w:sz w:val="24"/>
          <w:szCs w:val="24"/>
        </w:rPr>
        <w:t>6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846DB" w:rsidRPr="00AB503B">
        <w:rPr>
          <w:rFonts w:ascii="Times New Roman" w:hAnsi="Times New Roman" w:cs="Times New Roman"/>
          <w:sz w:val="24"/>
          <w:szCs w:val="24"/>
        </w:rPr>
        <w:t>12,5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4846DB" w:rsidRPr="00AB503B">
        <w:rPr>
          <w:rFonts w:ascii="Times New Roman" w:hAnsi="Times New Roman" w:cs="Times New Roman"/>
          <w:sz w:val="24"/>
          <w:szCs w:val="24"/>
        </w:rPr>
        <w:t>62,5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D51F62" w:rsidRPr="00AB503B" w:rsidRDefault="00D51F62" w:rsidP="00D51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1</w:t>
      </w:r>
      <w:r w:rsidR="004846DB" w:rsidRPr="00AB503B">
        <w:rPr>
          <w:rFonts w:ascii="Times New Roman" w:hAnsi="Times New Roman" w:cs="Times New Roman"/>
          <w:sz w:val="24"/>
          <w:szCs w:val="24"/>
        </w:rPr>
        <w:t>44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контрольную работу выполняли 1</w:t>
      </w:r>
      <w:r w:rsidR="004846DB" w:rsidRPr="00AB503B">
        <w:rPr>
          <w:rFonts w:ascii="Times New Roman" w:hAnsi="Times New Roman" w:cs="Times New Roman"/>
          <w:sz w:val="24"/>
          <w:szCs w:val="24"/>
        </w:rPr>
        <w:t>36</w:t>
      </w:r>
      <w:r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="004846DB" w:rsidRPr="00AB503B">
        <w:rPr>
          <w:rFonts w:ascii="Times New Roman" w:hAnsi="Times New Roman" w:cs="Times New Roman"/>
          <w:sz w:val="24"/>
          <w:szCs w:val="24"/>
        </w:rPr>
        <w:t>94,5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человек. С заданием справились </w:t>
      </w:r>
      <w:r w:rsidR="004846DB" w:rsidRPr="00AB503B">
        <w:rPr>
          <w:rFonts w:ascii="Times New Roman" w:hAnsi="Times New Roman" w:cs="Times New Roman"/>
          <w:sz w:val="24"/>
          <w:szCs w:val="24"/>
        </w:rPr>
        <w:t>113</w:t>
      </w:r>
      <w:r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="004846DB" w:rsidRPr="00AB503B">
        <w:rPr>
          <w:rFonts w:ascii="Times New Roman" w:hAnsi="Times New Roman" w:cs="Times New Roman"/>
          <w:sz w:val="24"/>
          <w:szCs w:val="24"/>
        </w:rPr>
        <w:t>83</w:t>
      </w:r>
      <w:r w:rsidR="00E6183A" w:rsidRPr="00AB503B">
        <w:rPr>
          <w:rFonts w:ascii="Times New Roman" w:hAnsi="Times New Roman" w:cs="Times New Roman"/>
          <w:sz w:val="24"/>
          <w:szCs w:val="24"/>
        </w:rPr>
        <w:t>,1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обучающихся, не справились </w:t>
      </w:r>
      <w:r w:rsidR="004846DB" w:rsidRPr="00AB503B">
        <w:rPr>
          <w:rFonts w:ascii="Times New Roman" w:hAnsi="Times New Roman" w:cs="Times New Roman"/>
          <w:sz w:val="24"/>
          <w:szCs w:val="24"/>
        </w:rPr>
        <w:t>23</w:t>
      </w:r>
      <w:r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="004846DB" w:rsidRPr="00AB503B">
        <w:rPr>
          <w:rFonts w:ascii="Times New Roman" w:hAnsi="Times New Roman" w:cs="Times New Roman"/>
          <w:sz w:val="24"/>
          <w:szCs w:val="24"/>
        </w:rPr>
        <w:t>17</w:t>
      </w:r>
      <w:r w:rsidRPr="00AB503B">
        <w:rPr>
          <w:rFonts w:ascii="Times New Roman" w:hAnsi="Times New Roman" w:cs="Times New Roman"/>
          <w:sz w:val="24"/>
          <w:szCs w:val="24"/>
        </w:rPr>
        <w:t>%) человек.</w:t>
      </w:r>
      <w:r w:rsidR="00C15B80" w:rsidRPr="00AB503B">
        <w:rPr>
          <w:rFonts w:ascii="Times New Roman" w:hAnsi="Times New Roman" w:cs="Times New Roman"/>
          <w:sz w:val="24"/>
          <w:szCs w:val="24"/>
        </w:rPr>
        <w:t xml:space="preserve"> Качество выполн</w:t>
      </w:r>
      <w:r w:rsidR="00C15B80" w:rsidRPr="00AB503B">
        <w:rPr>
          <w:rFonts w:ascii="Times New Roman" w:hAnsi="Times New Roman" w:cs="Times New Roman"/>
          <w:sz w:val="24"/>
          <w:szCs w:val="24"/>
        </w:rPr>
        <w:t>е</w:t>
      </w:r>
      <w:r w:rsidR="00C15B80" w:rsidRPr="00AB503B">
        <w:rPr>
          <w:rFonts w:ascii="Times New Roman" w:hAnsi="Times New Roman" w:cs="Times New Roman"/>
          <w:sz w:val="24"/>
          <w:szCs w:val="24"/>
        </w:rPr>
        <w:t>ния 59,6%</w:t>
      </w:r>
    </w:p>
    <w:p w:rsidR="00910758" w:rsidRPr="00AB503B" w:rsidRDefault="00910758" w:rsidP="00910758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Большое количество ошибок обучающиеся допустили при обозначении границ предложения, переносе слов, написании собственных существительных</w:t>
      </w:r>
      <w:r w:rsidRPr="00AB503B">
        <w:rPr>
          <w:rFonts w:ascii="Times New Roman" w:hAnsi="Times New Roman" w:cs="Times New Roman"/>
          <w:sz w:val="24"/>
          <w:szCs w:val="24"/>
        </w:rPr>
        <w:t>,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слов с мяг</w:t>
      </w:r>
      <w:r w:rsidRPr="00AB503B">
        <w:rPr>
          <w:rFonts w:ascii="Times New Roman" w:hAnsi="Times New Roman" w:cs="Times New Roman"/>
          <w:sz w:val="24"/>
          <w:szCs w:val="24"/>
        </w:rPr>
        <w:t xml:space="preserve">ким знаком и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с безударными гласными в корне слова</w:t>
      </w:r>
      <w:r w:rsidRPr="00AB503B">
        <w:rPr>
          <w:rFonts w:ascii="Times New Roman" w:hAnsi="Times New Roman" w:cs="Times New Roman"/>
          <w:sz w:val="24"/>
          <w:szCs w:val="24"/>
        </w:rPr>
        <w:t xml:space="preserve">;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AB503B">
        <w:rPr>
          <w:rFonts w:ascii="Times New Roman" w:hAnsi="Times New Roman" w:cs="Times New Roman"/>
          <w:sz w:val="24"/>
          <w:szCs w:val="24"/>
        </w:rPr>
        <w:t xml:space="preserve">описании приставок и предлогов,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«не» с глаголами, сочетаний «жи» - «ши»</w:t>
      </w:r>
      <w:r w:rsidRPr="00AB503B">
        <w:rPr>
          <w:rFonts w:ascii="Times New Roman" w:hAnsi="Times New Roman" w:cs="Times New Roman"/>
          <w:sz w:val="24"/>
          <w:szCs w:val="24"/>
        </w:rPr>
        <w:t xml:space="preserve"> и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правописани</w:t>
      </w:r>
      <w:r w:rsidRPr="00AB503B">
        <w:rPr>
          <w:rFonts w:ascii="Times New Roman" w:hAnsi="Times New Roman" w:cs="Times New Roman"/>
          <w:sz w:val="24"/>
          <w:szCs w:val="24"/>
        </w:rPr>
        <w:t>и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окончаний имен су</w:t>
      </w:r>
      <w:r w:rsidRPr="00AB503B">
        <w:rPr>
          <w:rFonts w:ascii="Times New Roman" w:hAnsi="Times New Roman" w:cs="Times New Roman"/>
          <w:sz w:val="24"/>
          <w:szCs w:val="24"/>
        </w:rPr>
        <w:t>ществительных и прилагательных.</w:t>
      </w:r>
    </w:p>
    <w:p w:rsidR="00910758" w:rsidRPr="00AB503B" w:rsidRDefault="00910758" w:rsidP="0091075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Однако самое большое количество ошибок во всех классах допущено на замену и пропуск букв, что говорит о необходимости логопедической и коррекционной работы во всех классах, фо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мирование у обучающихся действий контроля письма.</w:t>
      </w:r>
    </w:p>
    <w:p w:rsidR="008D597A" w:rsidRPr="00AB503B" w:rsidRDefault="008D597A" w:rsidP="0091075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97A" w:rsidRPr="00AB503B" w:rsidRDefault="008D597A" w:rsidP="008D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05600" cy="2551430"/>
            <wp:effectExtent l="19050" t="0" r="19050" b="127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B6024" w:rsidRDefault="00FB6024" w:rsidP="006B64E7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4E7" w:rsidRPr="00AB503B" w:rsidRDefault="006B64E7" w:rsidP="006B64E7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Диктант</w:t>
      </w:r>
    </w:p>
    <w:tbl>
      <w:tblPr>
        <w:tblStyle w:val="a9"/>
        <w:tblW w:w="0" w:type="auto"/>
        <w:jc w:val="center"/>
        <w:tblLook w:val="04A0"/>
      </w:tblPr>
      <w:tblGrid>
        <w:gridCol w:w="1704"/>
        <w:gridCol w:w="1871"/>
        <w:gridCol w:w="1419"/>
        <w:gridCol w:w="1419"/>
        <w:gridCol w:w="1419"/>
        <w:gridCol w:w="1419"/>
        <w:gridCol w:w="1431"/>
      </w:tblGrid>
      <w:tr w:rsidR="006B64E7" w:rsidRPr="00AB503B" w:rsidTr="00FF29B6">
        <w:trPr>
          <w:jc w:val="center"/>
        </w:trPr>
        <w:tc>
          <w:tcPr>
            <w:tcW w:w="1704" w:type="dxa"/>
            <w:shd w:val="clear" w:color="auto" w:fill="D9D9D9" w:themeFill="background1" w:themeFillShade="D9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6B64E7" w:rsidRPr="00AB503B" w:rsidRDefault="006B64E7" w:rsidP="00FF2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6B64E7" w:rsidRPr="00AB503B" w:rsidRDefault="006B64E7" w:rsidP="00FF2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6B64E7" w:rsidRPr="00AB503B" w:rsidRDefault="006B64E7" w:rsidP="00FF2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6B64E7" w:rsidRPr="00AB503B" w:rsidRDefault="006B64E7" w:rsidP="00FF2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6B64E7" w:rsidRPr="00AB503B" w:rsidRDefault="006B64E7" w:rsidP="00FF2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</w:tr>
      <w:tr w:rsidR="006B64E7" w:rsidRPr="00AB503B" w:rsidTr="00FF29B6">
        <w:trPr>
          <w:jc w:val="center"/>
        </w:trPr>
        <w:tc>
          <w:tcPr>
            <w:tcW w:w="1704" w:type="dxa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  <w:tc>
          <w:tcPr>
            <w:tcW w:w="1871" w:type="dxa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1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6B64E7" w:rsidRPr="00AB503B" w:rsidTr="00FF29B6">
        <w:trPr>
          <w:jc w:val="center"/>
        </w:trPr>
        <w:tc>
          <w:tcPr>
            <w:tcW w:w="1704" w:type="dxa"/>
          </w:tcPr>
          <w:p w:rsidR="006B64E7" w:rsidRPr="00AB503B" w:rsidRDefault="00A80F61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2016\2017</w:t>
            </w:r>
          </w:p>
        </w:tc>
        <w:tc>
          <w:tcPr>
            <w:tcW w:w="1871" w:type="dxa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9" w:type="dxa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9" w:type="dxa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31" w:type="dxa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6B64E7" w:rsidRPr="00AB503B" w:rsidTr="006B64E7">
        <w:trPr>
          <w:jc w:val="center"/>
        </w:trPr>
        <w:tc>
          <w:tcPr>
            <w:tcW w:w="1704" w:type="dxa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+16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-7,1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-3,5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+26,5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+9</w:t>
            </w:r>
          </w:p>
        </w:tc>
      </w:tr>
      <w:tr w:rsidR="006B64E7" w:rsidRPr="00AB503B" w:rsidTr="00FF29B6">
        <w:trPr>
          <w:jc w:val="center"/>
        </w:trPr>
        <w:tc>
          <w:tcPr>
            <w:tcW w:w="1704" w:type="dxa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  <w:tc>
          <w:tcPr>
            <w:tcW w:w="1871" w:type="dxa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9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1" w:type="dxa"/>
          </w:tcPr>
          <w:p w:rsidR="006B64E7" w:rsidRPr="00AB503B" w:rsidRDefault="006B64E7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B64E7" w:rsidRPr="00AB503B" w:rsidTr="00FF29B6">
        <w:trPr>
          <w:jc w:val="center"/>
        </w:trPr>
        <w:tc>
          <w:tcPr>
            <w:tcW w:w="1704" w:type="dxa"/>
          </w:tcPr>
          <w:p w:rsidR="006B64E7" w:rsidRPr="00AB503B" w:rsidRDefault="00A80F61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2016\2017</w:t>
            </w:r>
          </w:p>
        </w:tc>
        <w:tc>
          <w:tcPr>
            <w:tcW w:w="1871" w:type="dxa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9" w:type="dxa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9" w:type="dxa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419" w:type="dxa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9" w:type="dxa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31" w:type="dxa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6B64E7" w:rsidRPr="00AB503B" w:rsidTr="00C15B80">
        <w:trPr>
          <w:jc w:val="center"/>
        </w:trPr>
        <w:tc>
          <w:tcPr>
            <w:tcW w:w="1704" w:type="dxa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6B64E7" w:rsidRPr="00AB503B" w:rsidRDefault="006B64E7" w:rsidP="00FF2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+2,2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+31,7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+1,5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6B64E7" w:rsidRPr="00AB503B" w:rsidRDefault="00C15B80" w:rsidP="00FF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+6,1</w:t>
            </w:r>
          </w:p>
        </w:tc>
      </w:tr>
    </w:tbl>
    <w:p w:rsidR="006B64E7" w:rsidRPr="00AB503B" w:rsidRDefault="006B64E7" w:rsidP="006B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5282"/>
      </w:tblGrid>
      <w:tr w:rsidR="00C15B80" w:rsidRPr="00AB503B" w:rsidTr="008D597A">
        <w:tc>
          <w:tcPr>
            <w:tcW w:w="5341" w:type="dxa"/>
          </w:tcPr>
          <w:p w:rsidR="00C15B80" w:rsidRPr="00AB503B" w:rsidRDefault="00C15B80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94173" cy="2955851"/>
                  <wp:effectExtent l="19050" t="0" r="20527" b="0"/>
                  <wp:docPr id="3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15B80" w:rsidRPr="00AB503B" w:rsidRDefault="00C15B80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0383" cy="3019647"/>
                  <wp:effectExtent l="19050" t="0" r="28117" b="9303"/>
                  <wp:docPr id="3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08136D" w:rsidRPr="00AB503B" w:rsidRDefault="0008136D" w:rsidP="00A80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61" w:rsidRPr="00AB503B" w:rsidRDefault="00A80F61" w:rsidP="00A80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80F61" w:rsidRPr="00AB503B" w:rsidRDefault="00A80F61" w:rsidP="00A80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По сравнению с 2015-2016 учебным годом наблюдается повышение успеваемости написания диктанта на параллели 1-х классов на 16% и на параллели 4-х классов на 26,5%. На параллели 2-х и 3-х классов наблюдается снижение уровня успеваемости: на 7,1% - 2 класс; на 3,5% - 3 класс.  В ц</w:t>
      </w:r>
      <w:r w:rsidRPr="00AB503B">
        <w:rPr>
          <w:rFonts w:ascii="Times New Roman" w:hAnsi="Times New Roman" w:cs="Times New Roman"/>
          <w:sz w:val="24"/>
          <w:szCs w:val="24"/>
        </w:rPr>
        <w:t>е</w:t>
      </w:r>
      <w:r w:rsidRPr="00AB503B">
        <w:rPr>
          <w:rFonts w:ascii="Times New Roman" w:hAnsi="Times New Roman" w:cs="Times New Roman"/>
          <w:sz w:val="24"/>
          <w:szCs w:val="24"/>
        </w:rPr>
        <w:t>лом в начальной школе уровень успеваемости вырос на 9%.</w:t>
      </w:r>
    </w:p>
    <w:p w:rsidR="00A80F61" w:rsidRPr="00AB503B" w:rsidRDefault="00A80F61" w:rsidP="00A80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Уровень качества выполнения работы вырос по всем параллелям кроме 3 классов: 1 класс - +2,2%; 2 класс - +31,7%; 4 класс - +1,5%. На параллели 3 классов качество снизилось на 4%. В целом по начальной школе качество выполнения работы выросло на 6,1%.</w:t>
      </w:r>
    </w:p>
    <w:p w:rsidR="00910758" w:rsidRPr="00AB503B" w:rsidRDefault="00910758" w:rsidP="00910758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проверки знаний правил орфографии и пунктуации в</w:t>
      </w:r>
      <w:r w:rsidR="009A00C9" w:rsidRPr="00AB50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0C9" w:rsidRPr="00AB50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-4 классах обучающимся</w:t>
      </w:r>
      <w:r w:rsidR="009A00C9" w:rsidRPr="00AB503B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ЗПР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 был предложен тест. Результаты выполнения теста представлены в таблицах.</w:t>
      </w:r>
    </w:p>
    <w:p w:rsidR="00F4572C" w:rsidRPr="00AB503B" w:rsidRDefault="00F4572C" w:rsidP="00910758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1"/>
        <w:gridCol w:w="929"/>
        <w:gridCol w:w="1418"/>
        <w:gridCol w:w="850"/>
        <w:gridCol w:w="851"/>
        <w:gridCol w:w="850"/>
        <w:gridCol w:w="851"/>
        <w:gridCol w:w="1458"/>
        <w:gridCol w:w="1458"/>
      </w:tblGrid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vMerge w:val="restart"/>
            <w:textDirection w:val="btLr"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9" w:type="dxa"/>
            <w:vMerge w:val="restart"/>
            <w:textDirection w:val="btLr"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ли р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3402" w:type="dxa"/>
            <w:gridSpan w:val="4"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vMerge w:val="restart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1458" w:type="dxa"/>
            <w:vMerge w:val="restart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07BDC" w:rsidRPr="00AB503B" w:rsidTr="00AB503B">
        <w:trPr>
          <w:trHeight w:val="304"/>
          <w:tblCellSpacing w:w="0" w:type="dxa"/>
          <w:jc w:val="center"/>
        </w:trPr>
        <w:tc>
          <w:tcPr>
            <w:tcW w:w="1281" w:type="dxa"/>
            <w:vMerge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29" w:type="dxa"/>
          </w:tcPr>
          <w:p w:rsidR="00407BDC" w:rsidRPr="00AB503B" w:rsidRDefault="00407BDC" w:rsidP="0004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29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9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407BDC" w:rsidRPr="00AB503B" w:rsidRDefault="00407BDC" w:rsidP="00E4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45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79,2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29" w:type="dxa"/>
            <w:shd w:val="clear" w:color="auto" w:fill="auto"/>
          </w:tcPr>
          <w:p w:rsidR="00407BDC" w:rsidRPr="00AB503B" w:rsidRDefault="00407BDC" w:rsidP="009A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07BDC" w:rsidRPr="00AB503B" w:rsidRDefault="00407BDC" w:rsidP="009A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29" w:type="dxa"/>
            <w:shd w:val="clear" w:color="auto" w:fill="auto"/>
          </w:tcPr>
          <w:p w:rsidR="00407BDC" w:rsidRPr="00AB503B" w:rsidRDefault="00407BDC" w:rsidP="0004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9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407BDC" w:rsidRPr="00AB503B" w:rsidRDefault="00407BDC" w:rsidP="009A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5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33,4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29" w:type="dxa"/>
            <w:shd w:val="clear" w:color="auto" w:fill="auto"/>
          </w:tcPr>
          <w:p w:rsidR="00407BDC" w:rsidRPr="00AB503B" w:rsidRDefault="00407BDC" w:rsidP="0004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29" w:type="dxa"/>
            <w:shd w:val="clear" w:color="auto" w:fill="auto"/>
          </w:tcPr>
          <w:p w:rsidR="00407BDC" w:rsidRPr="00AB503B" w:rsidRDefault="00407BDC" w:rsidP="0004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29" w:type="dxa"/>
            <w:shd w:val="clear" w:color="auto" w:fill="auto"/>
          </w:tcPr>
          <w:p w:rsidR="00407BDC" w:rsidRPr="00AB503B" w:rsidRDefault="00407BDC" w:rsidP="0004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458" w:type="dxa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9" w:type="dxa"/>
            <w:shd w:val="clear" w:color="auto" w:fill="D9D9D9"/>
          </w:tcPr>
          <w:p w:rsidR="00407BDC" w:rsidRPr="00AB503B" w:rsidRDefault="00407BDC" w:rsidP="0004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89,8</w:t>
            </w:r>
          </w:p>
        </w:tc>
        <w:tc>
          <w:tcPr>
            <w:tcW w:w="1458" w:type="dxa"/>
            <w:shd w:val="clear" w:color="auto" w:fill="D9D9D9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407BDC" w:rsidRPr="00AB503B" w:rsidTr="00AB503B">
        <w:trPr>
          <w:tblCellSpacing w:w="0" w:type="dxa"/>
          <w:jc w:val="center"/>
        </w:trPr>
        <w:tc>
          <w:tcPr>
            <w:tcW w:w="1281" w:type="dxa"/>
            <w:shd w:val="clear" w:color="auto" w:fill="FFFF00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FFF00"/>
          </w:tcPr>
          <w:p w:rsidR="00407BDC" w:rsidRPr="00AB503B" w:rsidRDefault="00407BDC" w:rsidP="0004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FFFF00"/>
          </w:tcPr>
          <w:p w:rsidR="00407BDC" w:rsidRPr="00AB503B" w:rsidRDefault="00407BDC" w:rsidP="0098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FFFF00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407BDC" w:rsidRPr="00AB503B" w:rsidRDefault="00407BDC" w:rsidP="006F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FFFF00"/>
          </w:tcPr>
          <w:p w:rsidR="00407BDC" w:rsidRPr="00AB503B" w:rsidRDefault="00407BDC" w:rsidP="006F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FFFF00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8" w:type="dxa"/>
            <w:shd w:val="clear" w:color="auto" w:fill="FFFF00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87,4</w:t>
            </w:r>
          </w:p>
        </w:tc>
        <w:tc>
          <w:tcPr>
            <w:tcW w:w="1458" w:type="dxa"/>
            <w:shd w:val="clear" w:color="auto" w:fill="FFFF00"/>
          </w:tcPr>
          <w:p w:rsidR="00407BDC" w:rsidRPr="00AB503B" w:rsidRDefault="00407BDC" w:rsidP="00D3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9A00C9" w:rsidRPr="00AB503B" w:rsidRDefault="00193F25" w:rsidP="00193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7BDC" w:rsidRPr="00AB503B" w:rsidRDefault="00407BDC" w:rsidP="0040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5600" cy="2551430"/>
            <wp:effectExtent l="19050" t="0" r="19050" b="127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07BDC" w:rsidRPr="00AB503B" w:rsidRDefault="00407BDC" w:rsidP="009A00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C9" w:rsidRPr="00AB503B" w:rsidRDefault="009A00C9" w:rsidP="009A00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Из 24 обучающихся вторых классов с </w:t>
      </w:r>
      <w:r w:rsidR="005F54F8" w:rsidRPr="00AB503B">
        <w:rPr>
          <w:rFonts w:ascii="Times New Roman" w:hAnsi="Times New Roman" w:cs="Times New Roman"/>
          <w:sz w:val="24"/>
          <w:szCs w:val="24"/>
        </w:rPr>
        <w:t>тестом</w:t>
      </w:r>
      <w:r w:rsidRPr="00AB503B">
        <w:rPr>
          <w:rFonts w:ascii="Times New Roman" w:hAnsi="Times New Roman" w:cs="Times New Roman"/>
          <w:sz w:val="24"/>
          <w:szCs w:val="24"/>
        </w:rPr>
        <w:t xml:space="preserve"> справились 23 человека (95,9%); 1 человек (4,2%) не справились. Качество выполнения 79,2%.</w:t>
      </w:r>
    </w:p>
    <w:p w:rsidR="009A00C9" w:rsidRPr="00AB503B" w:rsidRDefault="009A00C9" w:rsidP="009A00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Из </w:t>
      </w:r>
      <w:r w:rsidR="005F54F8" w:rsidRPr="00AB503B">
        <w:rPr>
          <w:rFonts w:ascii="Times New Roman" w:hAnsi="Times New Roman" w:cs="Times New Roman"/>
          <w:sz w:val="24"/>
          <w:szCs w:val="24"/>
        </w:rPr>
        <w:t>2</w:t>
      </w:r>
      <w:r w:rsidRPr="00AB503B">
        <w:rPr>
          <w:rFonts w:ascii="Times New Roman" w:hAnsi="Times New Roman" w:cs="Times New Roman"/>
          <w:sz w:val="24"/>
          <w:szCs w:val="24"/>
        </w:rPr>
        <w:t xml:space="preserve">4 обучающихся третьих классов с </w:t>
      </w:r>
      <w:r w:rsidR="005F54F8" w:rsidRPr="00AB503B">
        <w:rPr>
          <w:rFonts w:ascii="Times New Roman" w:hAnsi="Times New Roman" w:cs="Times New Roman"/>
          <w:sz w:val="24"/>
          <w:szCs w:val="24"/>
        </w:rPr>
        <w:t>тестом</w:t>
      </w:r>
      <w:r w:rsidRPr="00AB503B">
        <w:rPr>
          <w:rFonts w:ascii="Times New Roman" w:hAnsi="Times New Roman" w:cs="Times New Roman"/>
          <w:sz w:val="24"/>
          <w:szCs w:val="24"/>
        </w:rPr>
        <w:t xml:space="preserve"> справились </w:t>
      </w:r>
      <w:r w:rsidR="009406E3" w:rsidRPr="00AB503B">
        <w:rPr>
          <w:rFonts w:ascii="Times New Roman" w:hAnsi="Times New Roman" w:cs="Times New Roman"/>
          <w:sz w:val="24"/>
          <w:szCs w:val="24"/>
        </w:rPr>
        <w:t>18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06E3" w:rsidRPr="00AB503B">
        <w:rPr>
          <w:rFonts w:ascii="Times New Roman" w:hAnsi="Times New Roman" w:cs="Times New Roman"/>
          <w:sz w:val="24"/>
          <w:szCs w:val="24"/>
        </w:rPr>
        <w:t>75</w:t>
      </w:r>
      <w:r w:rsidRPr="00AB503B">
        <w:rPr>
          <w:rFonts w:ascii="Times New Roman" w:hAnsi="Times New Roman" w:cs="Times New Roman"/>
          <w:sz w:val="24"/>
          <w:szCs w:val="24"/>
        </w:rPr>
        <w:t xml:space="preserve">%); </w:t>
      </w:r>
      <w:r w:rsidR="009406E3" w:rsidRPr="00AB503B">
        <w:rPr>
          <w:rFonts w:ascii="Times New Roman" w:hAnsi="Times New Roman" w:cs="Times New Roman"/>
          <w:sz w:val="24"/>
          <w:szCs w:val="24"/>
        </w:rPr>
        <w:t>6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06E3" w:rsidRPr="00AB503B">
        <w:rPr>
          <w:rFonts w:ascii="Times New Roman" w:hAnsi="Times New Roman" w:cs="Times New Roman"/>
          <w:sz w:val="24"/>
          <w:szCs w:val="24"/>
        </w:rPr>
        <w:t>25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9406E3" w:rsidRPr="00AB503B">
        <w:rPr>
          <w:rFonts w:ascii="Times New Roman" w:hAnsi="Times New Roman" w:cs="Times New Roman"/>
          <w:sz w:val="24"/>
          <w:szCs w:val="24"/>
        </w:rPr>
        <w:t>33,4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9A00C9" w:rsidRPr="00AB503B" w:rsidRDefault="009A00C9" w:rsidP="009A00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Из </w:t>
      </w:r>
      <w:r w:rsidR="009406E3" w:rsidRPr="00AB503B">
        <w:rPr>
          <w:rFonts w:ascii="Times New Roman" w:hAnsi="Times New Roman" w:cs="Times New Roman"/>
          <w:sz w:val="24"/>
          <w:szCs w:val="24"/>
        </w:rPr>
        <w:t>39</w:t>
      </w:r>
      <w:r w:rsidRPr="00AB503B">
        <w:rPr>
          <w:rFonts w:ascii="Times New Roman" w:hAnsi="Times New Roman" w:cs="Times New Roman"/>
          <w:sz w:val="24"/>
          <w:szCs w:val="24"/>
        </w:rPr>
        <w:t xml:space="preserve"> обучающихся четвертых классов с </w:t>
      </w:r>
      <w:r w:rsidR="009406E3" w:rsidRPr="00AB503B">
        <w:rPr>
          <w:rFonts w:ascii="Times New Roman" w:hAnsi="Times New Roman" w:cs="Times New Roman"/>
          <w:sz w:val="24"/>
          <w:szCs w:val="24"/>
        </w:rPr>
        <w:t>тестом</w:t>
      </w:r>
      <w:r w:rsidRPr="00AB503B">
        <w:rPr>
          <w:rFonts w:ascii="Times New Roman" w:hAnsi="Times New Roman" w:cs="Times New Roman"/>
          <w:sz w:val="24"/>
          <w:szCs w:val="24"/>
        </w:rPr>
        <w:t xml:space="preserve"> справились </w:t>
      </w:r>
      <w:r w:rsidR="009406E3" w:rsidRPr="00AB503B">
        <w:rPr>
          <w:rFonts w:ascii="Times New Roman" w:hAnsi="Times New Roman" w:cs="Times New Roman"/>
          <w:sz w:val="24"/>
          <w:szCs w:val="24"/>
        </w:rPr>
        <w:t>35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9406E3" w:rsidRPr="00AB503B">
        <w:rPr>
          <w:rFonts w:ascii="Times New Roman" w:hAnsi="Times New Roman" w:cs="Times New Roman"/>
          <w:sz w:val="24"/>
          <w:szCs w:val="24"/>
        </w:rPr>
        <w:t>89,8</w:t>
      </w:r>
      <w:r w:rsidRPr="00AB503B">
        <w:rPr>
          <w:rFonts w:ascii="Times New Roman" w:hAnsi="Times New Roman" w:cs="Times New Roman"/>
          <w:sz w:val="24"/>
          <w:szCs w:val="24"/>
        </w:rPr>
        <w:t xml:space="preserve">%); </w:t>
      </w:r>
      <w:r w:rsidR="009406E3" w:rsidRPr="00AB503B">
        <w:rPr>
          <w:rFonts w:ascii="Times New Roman" w:hAnsi="Times New Roman" w:cs="Times New Roman"/>
          <w:sz w:val="24"/>
          <w:szCs w:val="24"/>
        </w:rPr>
        <w:t>4</w:t>
      </w:r>
      <w:r w:rsidRPr="00AB50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406E3" w:rsidRPr="00AB503B">
        <w:rPr>
          <w:rFonts w:ascii="Times New Roman" w:hAnsi="Times New Roman" w:cs="Times New Roman"/>
          <w:sz w:val="24"/>
          <w:szCs w:val="24"/>
        </w:rPr>
        <w:t>а</w:t>
      </w:r>
      <w:r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="009406E3" w:rsidRPr="00AB503B">
        <w:rPr>
          <w:rFonts w:ascii="Times New Roman" w:hAnsi="Times New Roman" w:cs="Times New Roman"/>
          <w:sz w:val="24"/>
          <w:szCs w:val="24"/>
        </w:rPr>
        <w:t>10,3</w:t>
      </w:r>
      <w:r w:rsidRPr="00AB503B">
        <w:rPr>
          <w:rFonts w:ascii="Times New Roman" w:hAnsi="Times New Roman" w:cs="Times New Roman"/>
          <w:sz w:val="24"/>
          <w:szCs w:val="24"/>
        </w:rPr>
        <w:t xml:space="preserve">%) не справились. Качество выполнения </w:t>
      </w:r>
      <w:r w:rsidR="009406E3" w:rsidRPr="00AB503B">
        <w:rPr>
          <w:rFonts w:ascii="Times New Roman" w:hAnsi="Times New Roman" w:cs="Times New Roman"/>
          <w:sz w:val="24"/>
          <w:szCs w:val="24"/>
        </w:rPr>
        <w:t>66,7</w:t>
      </w:r>
      <w:r w:rsidRPr="00AB503B">
        <w:rPr>
          <w:rFonts w:ascii="Times New Roman" w:hAnsi="Times New Roman" w:cs="Times New Roman"/>
          <w:sz w:val="24"/>
          <w:szCs w:val="24"/>
        </w:rPr>
        <w:t>%.</w:t>
      </w:r>
    </w:p>
    <w:p w:rsidR="009A00C9" w:rsidRPr="00AB503B" w:rsidRDefault="006B64E7" w:rsidP="009A00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Тест выполняли 87</w:t>
      </w:r>
      <w:r w:rsidR="009A00C9" w:rsidRPr="00AB503B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(</w:t>
      </w:r>
      <w:r w:rsidRPr="00AB503B">
        <w:rPr>
          <w:rFonts w:ascii="Times New Roman" w:hAnsi="Times New Roman" w:cs="Times New Roman"/>
          <w:sz w:val="24"/>
          <w:szCs w:val="24"/>
        </w:rPr>
        <w:t>100</w:t>
      </w:r>
      <w:r w:rsidR="009A00C9" w:rsidRPr="00AB503B">
        <w:rPr>
          <w:rFonts w:ascii="Times New Roman" w:hAnsi="Times New Roman" w:cs="Times New Roman"/>
          <w:sz w:val="24"/>
          <w:szCs w:val="24"/>
        </w:rPr>
        <w:t xml:space="preserve">%). С заданием справились </w:t>
      </w:r>
      <w:r w:rsidRPr="00AB503B">
        <w:rPr>
          <w:rFonts w:ascii="Times New Roman" w:hAnsi="Times New Roman" w:cs="Times New Roman"/>
          <w:sz w:val="24"/>
          <w:szCs w:val="24"/>
        </w:rPr>
        <w:t>76</w:t>
      </w:r>
      <w:r w:rsidR="009A00C9"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Pr="00AB503B">
        <w:rPr>
          <w:rFonts w:ascii="Times New Roman" w:hAnsi="Times New Roman" w:cs="Times New Roman"/>
          <w:sz w:val="24"/>
          <w:szCs w:val="24"/>
        </w:rPr>
        <w:t>87,4</w:t>
      </w:r>
      <w:r w:rsidR="009A00C9" w:rsidRPr="00AB503B">
        <w:rPr>
          <w:rFonts w:ascii="Times New Roman" w:hAnsi="Times New Roman" w:cs="Times New Roman"/>
          <w:sz w:val="24"/>
          <w:szCs w:val="24"/>
        </w:rPr>
        <w:t xml:space="preserve">%) обучающихся, не справились </w:t>
      </w:r>
      <w:r w:rsidRPr="00AB503B">
        <w:rPr>
          <w:rFonts w:ascii="Times New Roman" w:hAnsi="Times New Roman" w:cs="Times New Roman"/>
          <w:sz w:val="24"/>
          <w:szCs w:val="24"/>
        </w:rPr>
        <w:t>11</w:t>
      </w:r>
      <w:r w:rsidR="009A00C9" w:rsidRPr="00AB503B">
        <w:rPr>
          <w:rFonts w:ascii="Times New Roman" w:hAnsi="Times New Roman" w:cs="Times New Roman"/>
          <w:sz w:val="24"/>
          <w:szCs w:val="24"/>
        </w:rPr>
        <w:t xml:space="preserve"> (</w:t>
      </w:r>
      <w:r w:rsidRPr="00AB503B">
        <w:rPr>
          <w:rFonts w:ascii="Times New Roman" w:hAnsi="Times New Roman" w:cs="Times New Roman"/>
          <w:sz w:val="24"/>
          <w:szCs w:val="24"/>
        </w:rPr>
        <w:t>12,7</w:t>
      </w:r>
      <w:r w:rsidR="009A00C9" w:rsidRPr="00AB503B">
        <w:rPr>
          <w:rFonts w:ascii="Times New Roman" w:hAnsi="Times New Roman" w:cs="Times New Roman"/>
          <w:sz w:val="24"/>
          <w:szCs w:val="24"/>
        </w:rPr>
        <w:t>%) человек.</w:t>
      </w:r>
      <w:r w:rsidR="00F4572C" w:rsidRPr="00AB503B">
        <w:rPr>
          <w:rFonts w:ascii="Times New Roman" w:hAnsi="Times New Roman" w:cs="Times New Roman"/>
          <w:sz w:val="24"/>
          <w:szCs w:val="24"/>
        </w:rPr>
        <w:t xml:space="preserve"> Качество выполнения 61%.</w:t>
      </w:r>
    </w:p>
    <w:p w:rsidR="00081F18" w:rsidRPr="00AB503B" w:rsidRDefault="00081F18" w:rsidP="00081F1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Затруднения вызвали задания:</w:t>
      </w:r>
    </w:p>
    <w:p w:rsidR="00D32F81" w:rsidRPr="00AB503B" w:rsidRDefault="00081F18" w:rsidP="00081F1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i/>
          <w:sz w:val="24"/>
          <w:szCs w:val="24"/>
        </w:rPr>
        <w:t>2 класс</w:t>
      </w:r>
      <w:r w:rsidRPr="00AB503B">
        <w:rPr>
          <w:rFonts w:ascii="Times New Roman" w:hAnsi="Times New Roman" w:cs="Times New Roman"/>
          <w:sz w:val="24"/>
          <w:szCs w:val="24"/>
        </w:rPr>
        <w:t xml:space="preserve"> -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определение основы предложения, частей речи, правописание слов с мягким зн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ком, правописание приставок и предлогов</w:t>
      </w:r>
      <w:r w:rsidRPr="00AB503B">
        <w:rPr>
          <w:rFonts w:ascii="Times New Roman" w:hAnsi="Times New Roman" w:cs="Times New Roman"/>
          <w:sz w:val="24"/>
          <w:szCs w:val="24"/>
        </w:rPr>
        <w:t>;</w:t>
      </w:r>
    </w:p>
    <w:p w:rsidR="00D32F81" w:rsidRPr="00AB503B" w:rsidRDefault="00081F18" w:rsidP="00081F1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i/>
          <w:sz w:val="24"/>
          <w:szCs w:val="24"/>
        </w:rPr>
        <w:lastRenderedPageBreak/>
        <w:t>3 класс</w:t>
      </w:r>
      <w:r w:rsidRPr="00AB503B">
        <w:rPr>
          <w:rFonts w:ascii="Times New Roman" w:hAnsi="Times New Roman" w:cs="Times New Roman"/>
          <w:sz w:val="24"/>
          <w:szCs w:val="24"/>
        </w:rPr>
        <w:t xml:space="preserve"> -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определение корня слова, нахождение слов с непроизносимой согласной, опред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ление границ предложения, правописание приставок и предлогов, определение падежей имен сущ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ствитель</w:t>
      </w:r>
      <w:r w:rsidRPr="00AB503B">
        <w:rPr>
          <w:rFonts w:ascii="Times New Roman" w:hAnsi="Times New Roman" w:cs="Times New Roman"/>
          <w:sz w:val="24"/>
          <w:szCs w:val="24"/>
        </w:rPr>
        <w:t>ных;</w:t>
      </w:r>
    </w:p>
    <w:p w:rsidR="00D32F81" w:rsidRPr="00AB503B" w:rsidRDefault="00081F18" w:rsidP="00081F18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i/>
          <w:sz w:val="24"/>
          <w:szCs w:val="24"/>
        </w:rPr>
        <w:t>4 класс</w:t>
      </w:r>
      <w:r w:rsidRPr="00AB503B">
        <w:rPr>
          <w:rFonts w:ascii="Times New Roman" w:hAnsi="Times New Roman" w:cs="Times New Roman"/>
          <w:sz w:val="24"/>
          <w:szCs w:val="24"/>
        </w:rPr>
        <w:t xml:space="preserve"> - 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на определение основы предложения,</w:t>
      </w:r>
      <w:r w:rsidR="006B64E7" w:rsidRPr="00AB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перенос слов, правописание слов с мягким зн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2F81" w:rsidRPr="00AB503B">
        <w:rPr>
          <w:rFonts w:ascii="Times New Roman" w:eastAsia="Times New Roman" w:hAnsi="Times New Roman" w:cs="Times New Roman"/>
          <w:sz w:val="24"/>
          <w:szCs w:val="24"/>
        </w:rPr>
        <w:t>ком, правописание приставок и предлогов, определение падежа и склонения имен существительных.</w:t>
      </w:r>
    </w:p>
    <w:p w:rsidR="006F45D3" w:rsidRDefault="006F45D3" w:rsidP="00D843C6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C6" w:rsidRPr="00AB503B" w:rsidRDefault="00D843C6" w:rsidP="00D843C6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Тест</w:t>
      </w:r>
    </w:p>
    <w:tbl>
      <w:tblPr>
        <w:tblStyle w:val="a9"/>
        <w:tblW w:w="0" w:type="auto"/>
        <w:jc w:val="center"/>
        <w:tblLook w:val="04A0"/>
      </w:tblPr>
      <w:tblGrid>
        <w:gridCol w:w="1715"/>
        <w:gridCol w:w="2012"/>
        <w:gridCol w:w="1264"/>
        <w:gridCol w:w="1468"/>
        <w:gridCol w:w="1563"/>
        <w:gridCol w:w="1650"/>
      </w:tblGrid>
      <w:tr w:rsidR="00F4572C" w:rsidRPr="00AB503B" w:rsidTr="00407BDC">
        <w:trPr>
          <w:jc w:val="center"/>
        </w:trPr>
        <w:tc>
          <w:tcPr>
            <w:tcW w:w="1715" w:type="dxa"/>
            <w:shd w:val="clear" w:color="auto" w:fill="D9D9D9" w:themeFill="background1" w:themeFillShade="D9"/>
          </w:tcPr>
          <w:p w:rsidR="00F4572C" w:rsidRPr="00AB503B" w:rsidRDefault="00F4572C" w:rsidP="0089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:rsidR="00F4572C" w:rsidRPr="00AB503B" w:rsidRDefault="00F4572C" w:rsidP="004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4572C" w:rsidRPr="00AB503B" w:rsidRDefault="00F4572C" w:rsidP="0089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F4572C" w:rsidRPr="00AB503B" w:rsidRDefault="00F4572C" w:rsidP="0089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F4572C" w:rsidRPr="00AB503B" w:rsidRDefault="00F4572C" w:rsidP="0089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F4572C" w:rsidRPr="00AB503B" w:rsidRDefault="00F4572C" w:rsidP="0089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школа</w:t>
            </w:r>
          </w:p>
        </w:tc>
      </w:tr>
      <w:tr w:rsidR="00F4572C" w:rsidRPr="00AB503B" w:rsidTr="00407BDC">
        <w:trPr>
          <w:jc w:val="center"/>
        </w:trPr>
        <w:tc>
          <w:tcPr>
            <w:tcW w:w="1715" w:type="dxa"/>
          </w:tcPr>
          <w:p w:rsidR="00F4572C" w:rsidRPr="00AB503B" w:rsidRDefault="00F4572C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  <w:tc>
          <w:tcPr>
            <w:tcW w:w="2012" w:type="dxa"/>
          </w:tcPr>
          <w:p w:rsidR="00F4572C" w:rsidRPr="00AB503B" w:rsidRDefault="00F4572C" w:rsidP="0089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64" w:type="dxa"/>
          </w:tcPr>
          <w:p w:rsidR="00F4572C" w:rsidRPr="00AB503B" w:rsidRDefault="00F4572C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68" w:type="dxa"/>
          </w:tcPr>
          <w:p w:rsidR="00F4572C" w:rsidRPr="00AB503B" w:rsidRDefault="00F4572C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63" w:type="dxa"/>
          </w:tcPr>
          <w:p w:rsidR="00F4572C" w:rsidRPr="00AB503B" w:rsidRDefault="00F4572C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650" w:type="dxa"/>
          </w:tcPr>
          <w:p w:rsidR="00F4572C" w:rsidRPr="00AB503B" w:rsidRDefault="00F4572C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4572C" w:rsidRPr="00AB503B" w:rsidTr="00407BDC">
        <w:trPr>
          <w:jc w:val="center"/>
        </w:trPr>
        <w:tc>
          <w:tcPr>
            <w:tcW w:w="1715" w:type="dxa"/>
          </w:tcPr>
          <w:p w:rsidR="00F4572C" w:rsidRPr="00AB503B" w:rsidRDefault="00F4572C" w:rsidP="0098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2016\2017</w:t>
            </w:r>
          </w:p>
        </w:tc>
        <w:tc>
          <w:tcPr>
            <w:tcW w:w="2012" w:type="dxa"/>
          </w:tcPr>
          <w:p w:rsidR="00F4572C" w:rsidRPr="00AB503B" w:rsidRDefault="00F4572C" w:rsidP="00DA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64" w:type="dxa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68" w:type="dxa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3" w:type="dxa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650" w:type="dxa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F4572C" w:rsidRPr="00AB503B" w:rsidTr="00407BDC">
        <w:trPr>
          <w:jc w:val="center"/>
        </w:trPr>
        <w:tc>
          <w:tcPr>
            <w:tcW w:w="1715" w:type="dxa"/>
          </w:tcPr>
          <w:p w:rsidR="00F4572C" w:rsidRPr="00AB503B" w:rsidRDefault="00F4572C" w:rsidP="0098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F4572C" w:rsidRPr="00AB503B" w:rsidRDefault="00F4572C" w:rsidP="00DA6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-13,9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+26,6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+9,4</w:t>
            </w:r>
          </w:p>
        </w:tc>
      </w:tr>
      <w:tr w:rsidR="00F4572C" w:rsidRPr="00AB503B" w:rsidTr="00407BDC">
        <w:trPr>
          <w:jc w:val="center"/>
        </w:trPr>
        <w:tc>
          <w:tcPr>
            <w:tcW w:w="1715" w:type="dxa"/>
          </w:tcPr>
          <w:p w:rsidR="00F4572C" w:rsidRPr="00AB503B" w:rsidRDefault="00F4572C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  <w:tc>
          <w:tcPr>
            <w:tcW w:w="2012" w:type="dxa"/>
          </w:tcPr>
          <w:p w:rsidR="00F4572C" w:rsidRPr="00AB503B" w:rsidRDefault="00F4572C" w:rsidP="0089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64" w:type="dxa"/>
          </w:tcPr>
          <w:p w:rsidR="00F4572C" w:rsidRPr="00AB503B" w:rsidRDefault="00F4572C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68" w:type="dxa"/>
          </w:tcPr>
          <w:p w:rsidR="00F4572C" w:rsidRPr="00AB503B" w:rsidRDefault="00F4572C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63" w:type="dxa"/>
          </w:tcPr>
          <w:p w:rsidR="00F4572C" w:rsidRPr="00AB503B" w:rsidRDefault="00F4572C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50" w:type="dxa"/>
          </w:tcPr>
          <w:p w:rsidR="00F4572C" w:rsidRPr="00AB503B" w:rsidRDefault="00F4572C" w:rsidP="00F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4572C" w:rsidRPr="00AB503B" w:rsidTr="00407BDC">
        <w:trPr>
          <w:jc w:val="center"/>
        </w:trPr>
        <w:tc>
          <w:tcPr>
            <w:tcW w:w="1715" w:type="dxa"/>
          </w:tcPr>
          <w:p w:rsidR="00F4572C" w:rsidRPr="00AB503B" w:rsidRDefault="00F4572C" w:rsidP="00DA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2016\2017</w:t>
            </w:r>
          </w:p>
        </w:tc>
        <w:tc>
          <w:tcPr>
            <w:tcW w:w="2012" w:type="dxa"/>
          </w:tcPr>
          <w:p w:rsidR="00F4572C" w:rsidRPr="00AB503B" w:rsidRDefault="00F4572C" w:rsidP="00DA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64" w:type="dxa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68" w:type="dxa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563" w:type="dxa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50" w:type="dxa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4572C" w:rsidRPr="00AB503B" w:rsidTr="00407BDC">
        <w:trPr>
          <w:jc w:val="center"/>
        </w:trPr>
        <w:tc>
          <w:tcPr>
            <w:tcW w:w="1715" w:type="dxa"/>
          </w:tcPr>
          <w:p w:rsidR="00F4572C" w:rsidRPr="00AB503B" w:rsidRDefault="00F4572C" w:rsidP="00DA6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F4572C" w:rsidRPr="00AB503B" w:rsidRDefault="00F4572C" w:rsidP="00DA6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+12,5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-19,4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+43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F4572C" w:rsidRPr="00AB503B" w:rsidRDefault="00F4572C" w:rsidP="0089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+13,5</w:t>
            </w:r>
          </w:p>
        </w:tc>
      </w:tr>
    </w:tbl>
    <w:p w:rsidR="00407BDC" w:rsidRPr="00AB503B" w:rsidRDefault="00407BDC" w:rsidP="001E05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5282"/>
      </w:tblGrid>
      <w:tr w:rsidR="00F4572C" w:rsidRPr="00AB503B" w:rsidTr="00407BDC">
        <w:trPr>
          <w:jc w:val="center"/>
        </w:trPr>
        <w:tc>
          <w:tcPr>
            <w:tcW w:w="5402" w:type="dxa"/>
          </w:tcPr>
          <w:p w:rsidR="00F4572C" w:rsidRPr="00AB503B" w:rsidRDefault="00F4572C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94173" cy="3147238"/>
                  <wp:effectExtent l="19050" t="0" r="20527" b="0"/>
                  <wp:docPr id="40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:rsidR="00F4572C" w:rsidRPr="00AB503B" w:rsidRDefault="00F4572C" w:rsidP="00FF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4356" cy="3147238"/>
                  <wp:effectExtent l="19050" t="0" r="24144" b="0"/>
                  <wp:docPr id="4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D843C6" w:rsidRPr="00AB503B" w:rsidRDefault="00D843C6" w:rsidP="00D84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BC3" w:rsidRPr="00AB503B" w:rsidRDefault="00AA0BC3" w:rsidP="00AA0B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A0BC3" w:rsidRPr="00AB503B" w:rsidRDefault="00AA0BC3" w:rsidP="00AA0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По сравнению с 2015-2016 учебным годом наблюдается повышение успеваемости выполнения теста на параллели 2-х классов на 0,1% и на параллели 4-х классов на 26,6%. На параллели 3-х кла</w:t>
      </w:r>
      <w:r w:rsidRPr="00AB503B">
        <w:rPr>
          <w:rFonts w:ascii="Times New Roman" w:hAnsi="Times New Roman" w:cs="Times New Roman"/>
          <w:sz w:val="24"/>
          <w:szCs w:val="24"/>
        </w:rPr>
        <w:t>с</w:t>
      </w:r>
      <w:r w:rsidRPr="00AB503B">
        <w:rPr>
          <w:rFonts w:ascii="Times New Roman" w:hAnsi="Times New Roman" w:cs="Times New Roman"/>
          <w:sz w:val="24"/>
          <w:szCs w:val="24"/>
        </w:rPr>
        <w:t>сов наблюдается снижение уровня успеваемости: на 13,9% .  В целом в начальной школе уровень у</w:t>
      </w:r>
      <w:r w:rsidRPr="00AB503B">
        <w:rPr>
          <w:rFonts w:ascii="Times New Roman" w:hAnsi="Times New Roman" w:cs="Times New Roman"/>
          <w:sz w:val="24"/>
          <w:szCs w:val="24"/>
        </w:rPr>
        <w:t>с</w:t>
      </w:r>
      <w:r w:rsidRPr="00AB503B">
        <w:rPr>
          <w:rFonts w:ascii="Times New Roman" w:hAnsi="Times New Roman" w:cs="Times New Roman"/>
          <w:sz w:val="24"/>
          <w:szCs w:val="24"/>
        </w:rPr>
        <w:t>певаемости вырос на 9,4%.</w:t>
      </w:r>
    </w:p>
    <w:p w:rsidR="00AA0BC3" w:rsidRPr="00AB503B" w:rsidRDefault="00AA0BC3" w:rsidP="00AA0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Уровень качества выполнения работы вырос по всем параллелям кроме 3 классов: 2 класс - +12,5%; 4 класс - +43%. На параллели 3 классов качество снизилось на 19,4%. В целом по начальной школе качество выполнения работы выросло на 13,5%.</w:t>
      </w:r>
    </w:p>
    <w:p w:rsidR="0008136D" w:rsidRPr="00AB503B" w:rsidRDefault="0008136D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971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80A1C" w:rsidRPr="00AB503B" w:rsidRDefault="00280A1C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11"/>
        <w:gridCol w:w="1209"/>
        <w:gridCol w:w="1536"/>
        <w:gridCol w:w="887"/>
        <w:gridCol w:w="887"/>
        <w:gridCol w:w="887"/>
        <w:gridCol w:w="887"/>
        <w:gridCol w:w="1846"/>
        <w:gridCol w:w="1232"/>
      </w:tblGrid>
      <w:tr w:rsidR="00F92971" w:rsidRPr="00AB503B" w:rsidTr="00F92971">
        <w:tc>
          <w:tcPr>
            <w:tcW w:w="1311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«В»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92971" w:rsidRPr="00AB503B" w:rsidTr="00F92971">
        <w:trPr>
          <w:trHeight w:val="221"/>
        </w:trPr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2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2971" w:rsidRPr="00AB503B" w:rsidTr="00F92971">
        <w:tc>
          <w:tcPr>
            <w:tcW w:w="1311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209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536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22D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87" w:type="dxa"/>
          </w:tcPr>
          <w:p w:rsidR="00F92971" w:rsidRPr="00AB503B" w:rsidRDefault="00F92971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F92971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232" w:type="dxa"/>
          </w:tcPr>
          <w:p w:rsidR="00F92971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9144" cy="2286000"/>
            <wp:effectExtent l="19050" t="0" r="18356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92971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280A1C" w:rsidRPr="00AB503B" w:rsidRDefault="00280A1C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162"/>
        <w:gridCol w:w="1411"/>
        <w:gridCol w:w="567"/>
        <w:gridCol w:w="708"/>
        <w:gridCol w:w="709"/>
        <w:gridCol w:w="709"/>
        <w:gridCol w:w="2550"/>
        <w:gridCol w:w="1986"/>
      </w:tblGrid>
      <w:tr w:rsidR="006217DF" w:rsidRPr="00AB503B" w:rsidTr="00F416B9">
        <w:trPr>
          <w:jc w:val="center"/>
        </w:trPr>
        <w:tc>
          <w:tcPr>
            <w:tcW w:w="1162" w:type="dxa"/>
            <w:shd w:val="clear" w:color="auto" w:fill="BFBFBF" w:themeFill="background1" w:themeFillShade="BF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shd w:val="clear" w:color="auto" w:fill="BFBFBF" w:themeFill="background1" w:themeFillShade="BF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:rsidR="006217DF" w:rsidRPr="00AB503B" w:rsidRDefault="006217DF" w:rsidP="00F4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416B9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411" w:type="dxa"/>
          </w:tcPr>
          <w:p w:rsidR="006217DF" w:rsidRPr="00AB503B" w:rsidRDefault="003A2CC9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17DF" w:rsidRPr="00AB503B" w:rsidRDefault="003A2CC9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217DF" w:rsidRPr="00AB503B" w:rsidRDefault="003A2CC9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17DF" w:rsidRPr="00AB503B" w:rsidRDefault="003A2CC9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17DF" w:rsidRPr="00AB503B" w:rsidRDefault="003A2CC9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986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З3.4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416"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411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6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217DF" w:rsidRPr="00AB503B" w:rsidTr="00F416B9">
        <w:trPr>
          <w:jc w:val="center"/>
        </w:trPr>
        <w:tc>
          <w:tcPr>
            <w:tcW w:w="1162" w:type="dxa"/>
          </w:tcPr>
          <w:p w:rsidR="006217DF" w:rsidRPr="00AB503B" w:rsidRDefault="006217DF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411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1986" w:type="dxa"/>
          </w:tcPr>
          <w:p w:rsidR="006217DF" w:rsidRPr="00AB503B" w:rsidRDefault="0052641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2085975"/>
            <wp:effectExtent l="19050" t="0" r="2159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946C9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971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B946C9" w:rsidRPr="00AB503B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161"/>
        <w:gridCol w:w="1616"/>
        <w:gridCol w:w="547"/>
        <w:gridCol w:w="587"/>
        <w:gridCol w:w="709"/>
        <w:gridCol w:w="708"/>
        <w:gridCol w:w="2598"/>
        <w:gridCol w:w="1855"/>
      </w:tblGrid>
      <w:tr w:rsidR="003131FC" w:rsidRPr="00AB503B" w:rsidTr="00F416B9">
        <w:trPr>
          <w:jc w:val="center"/>
        </w:trPr>
        <w:tc>
          <w:tcPr>
            <w:tcW w:w="1161" w:type="dxa"/>
            <w:shd w:val="clear" w:color="auto" w:fill="BFBFBF" w:themeFill="background1" w:themeFillShade="BF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BFBFBF" w:themeFill="background1" w:themeFillShade="BF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shd w:val="clear" w:color="auto" w:fill="BFBFBF" w:themeFill="background1" w:themeFillShade="BF"/>
          </w:tcPr>
          <w:p w:rsidR="003131FC" w:rsidRPr="00AB503B" w:rsidRDefault="003131FC" w:rsidP="00F4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%успеваемости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1FC" w:rsidRPr="00AB503B" w:rsidTr="00F416B9">
        <w:trPr>
          <w:jc w:val="center"/>
        </w:trPr>
        <w:tc>
          <w:tcPr>
            <w:tcW w:w="1161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616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54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87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55" w:type="dxa"/>
          </w:tcPr>
          <w:p w:rsidR="003131FC" w:rsidRPr="00AB503B" w:rsidRDefault="003131F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4207" cy="2594344"/>
            <wp:effectExtent l="19050" t="0" r="19493" b="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946C9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971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B946C9" w:rsidRPr="00AB503B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155"/>
        <w:gridCol w:w="1510"/>
        <w:gridCol w:w="534"/>
        <w:gridCol w:w="600"/>
        <w:gridCol w:w="567"/>
        <w:gridCol w:w="567"/>
        <w:gridCol w:w="2127"/>
        <w:gridCol w:w="1931"/>
      </w:tblGrid>
      <w:tr w:rsidR="00C47EB8" w:rsidRPr="00AB503B" w:rsidTr="00F416B9">
        <w:trPr>
          <w:jc w:val="center"/>
        </w:trPr>
        <w:tc>
          <w:tcPr>
            <w:tcW w:w="1155" w:type="dxa"/>
            <w:shd w:val="clear" w:color="auto" w:fill="BFBFBF" w:themeFill="background1" w:themeFillShade="BF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534" w:type="dxa"/>
            <w:shd w:val="clear" w:color="auto" w:fill="BFBFBF" w:themeFill="background1" w:themeFillShade="BF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47EB8" w:rsidRPr="00AB503B" w:rsidRDefault="00C47EB8" w:rsidP="00F4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416B9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47EB8" w:rsidRPr="00AB503B" w:rsidTr="00F416B9">
        <w:trPr>
          <w:jc w:val="center"/>
        </w:trPr>
        <w:tc>
          <w:tcPr>
            <w:tcW w:w="1155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51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34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00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C47EB8" w:rsidRPr="00AB503B" w:rsidRDefault="00C47EB8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05600" cy="2314575"/>
            <wp:effectExtent l="19050" t="0" r="19050" b="0"/>
            <wp:docPr id="4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946C9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971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B946C9" w:rsidRPr="00AB503B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242"/>
        <w:gridCol w:w="1667"/>
        <w:gridCol w:w="460"/>
        <w:gridCol w:w="558"/>
        <w:gridCol w:w="607"/>
        <w:gridCol w:w="669"/>
        <w:gridCol w:w="1985"/>
        <w:gridCol w:w="2060"/>
      </w:tblGrid>
      <w:tr w:rsidR="00065D86" w:rsidRPr="00AB503B" w:rsidTr="00F416B9">
        <w:trPr>
          <w:jc w:val="center"/>
        </w:trPr>
        <w:tc>
          <w:tcPr>
            <w:tcW w:w="1242" w:type="dxa"/>
            <w:shd w:val="clear" w:color="auto" w:fill="BFBFBF" w:themeFill="background1" w:themeFillShade="BF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  <w:shd w:val="clear" w:color="auto" w:fill="BFBFBF" w:themeFill="background1" w:themeFillShade="BF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65D86" w:rsidRPr="00AB503B" w:rsidRDefault="00065D86" w:rsidP="00F4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416B9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5D86" w:rsidRPr="00AB503B" w:rsidTr="00F416B9">
        <w:trPr>
          <w:jc w:val="center"/>
        </w:trPr>
        <w:tc>
          <w:tcPr>
            <w:tcW w:w="1242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66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58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07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065D86" w:rsidRPr="00AB503B" w:rsidRDefault="00065D86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D86" w:rsidRPr="00AB503B" w:rsidRDefault="00065D86" w:rsidP="00065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5600" cy="23812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92971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B946C9" w:rsidRPr="00AB503B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290"/>
        <w:gridCol w:w="1414"/>
        <w:gridCol w:w="551"/>
        <w:gridCol w:w="583"/>
        <w:gridCol w:w="567"/>
        <w:gridCol w:w="732"/>
        <w:gridCol w:w="2245"/>
        <w:gridCol w:w="1687"/>
      </w:tblGrid>
      <w:tr w:rsidR="00C96F7C" w:rsidRPr="00AB503B" w:rsidTr="00F416B9">
        <w:trPr>
          <w:jc w:val="center"/>
        </w:trPr>
        <w:tc>
          <w:tcPr>
            <w:tcW w:w="1290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C96F7C" w:rsidRPr="00AB503B" w:rsidRDefault="00C96F7C" w:rsidP="00F4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416B9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«В»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6F7C" w:rsidRPr="00AB503B" w:rsidTr="00F416B9">
        <w:trPr>
          <w:jc w:val="center"/>
        </w:trPr>
        <w:tc>
          <w:tcPr>
            <w:tcW w:w="129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41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55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2942" cy="2052084"/>
            <wp:effectExtent l="19050" t="0" r="21708" b="5316"/>
            <wp:docPr id="4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946C9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971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B946C9" w:rsidRPr="00AB503B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176"/>
        <w:gridCol w:w="1683"/>
        <w:gridCol w:w="709"/>
        <w:gridCol w:w="601"/>
        <w:gridCol w:w="675"/>
        <w:gridCol w:w="708"/>
        <w:gridCol w:w="2289"/>
        <w:gridCol w:w="1680"/>
      </w:tblGrid>
      <w:tr w:rsidR="00C96F7C" w:rsidRPr="00AB503B" w:rsidTr="00F416B9">
        <w:trPr>
          <w:jc w:val="center"/>
        </w:trPr>
        <w:tc>
          <w:tcPr>
            <w:tcW w:w="1176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C96F7C" w:rsidRPr="00AB503B" w:rsidRDefault="00C96F7C" w:rsidP="00F4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416B9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C96F7C" w:rsidRPr="00AB503B" w:rsidTr="00F416B9">
        <w:trPr>
          <w:jc w:val="center"/>
        </w:trPr>
        <w:tc>
          <w:tcPr>
            <w:tcW w:w="117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6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6F7C" w:rsidRPr="00AB503B" w:rsidTr="00F416B9">
        <w:trPr>
          <w:jc w:val="center"/>
        </w:trPr>
        <w:tc>
          <w:tcPr>
            <w:tcW w:w="117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6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96F7C" w:rsidRPr="00AB503B" w:rsidTr="00F416B9">
        <w:trPr>
          <w:jc w:val="center"/>
        </w:trPr>
        <w:tc>
          <w:tcPr>
            <w:tcW w:w="117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6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6F7C" w:rsidRPr="00AB503B" w:rsidTr="00F416B9">
        <w:trPr>
          <w:jc w:val="center"/>
        </w:trPr>
        <w:tc>
          <w:tcPr>
            <w:tcW w:w="117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6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6F7C" w:rsidRPr="00AB503B" w:rsidTr="00F416B9">
        <w:trPr>
          <w:jc w:val="center"/>
        </w:trPr>
        <w:tc>
          <w:tcPr>
            <w:tcW w:w="117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6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96F7C" w:rsidRPr="00AB503B" w:rsidTr="00F416B9">
        <w:trPr>
          <w:jc w:val="center"/>
        </w:trPr>
        <w:tc>
          <w:tcPr>
            <w:tcW w:w="117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6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6F7C" w:rsidRPr="00AB503B" w:rsidTr="00F416B9">
        <w:trPr>
          <w:jc w:val="center"/>
        </w:trPr>
        <w:tc>
          <w:tcPr>
            <w:tcW w:w="117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6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96F7C" w:rsidRPr="00AB503B" w:rsidTr="00F416B9">
        <w:trPr>
          <w:jc w:val="center"/>
        </w:trPr>
        <w:tc>
          <w:tcPr>
            <w:tcW w:w="117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683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</w:p>
        </w:tc>
        <w:tc>
          <w:tcPr>
            <w:tcW w:w="1680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7232" cy="1860698"/>
            <wp:effectExtent l="19050" t="0" r="28368" b="6202"/>
            <wp:docPr id="4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Style w:val="a9"/>
        <w:tblW w:w="0" w:type="auto"/>
        <w:jc w:val="center"/>
        <w:tblLook w:val="04A0"/>
      </w:tblPr>
      <w:tblGrid>
        <w:gridCol w:w="1438"/>
        <w:gridCol w:w="1444"/>
        <w:gridCol w:w="525"/>
        <w:gridCol w:w="609"/>
        <w:gridCol w:w="567"/>
        <w:gridCol w:w="567"/>
        <w:gridCol w:w="2126"/>
        <w:gridCol w:w="2552"/>
      </w:tblGrid>
      <w:tr w:rsidR="00C96F7C" w:rsidRPr="00AB503B" w:rsidTr="000D5AD5">
        <w:trPr>
          <w:jc w:val="center"/>
        </w:trPr>
        <w:tc>
          <w:tcPr>
            <w:tcW w:w="1438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96F7C" w:rsidRPr="00AB503B" w:rsidRDefault="00C96F7C" w:rsidP="000D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0D5AD5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96F7C" w:rsidRPr="00AB503B" w:rsidRDefault="00C96F7C" w:rsidP="000D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C96F7C" w:rsidRPr="00AB503B" w:rsidTr="000D5AD5">
        <w:trPr>
          <w:jc w:val="center"/>
        </w:trPr>
        <w:tc>
          <w:tcPr>
            <w:tcW w:w="143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44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C96F7C" w:rsidRPr="00AB503B" w:rsidTr="000D5AD5">
        <w:trPr>
          <w:jc w:val="center"/>
        </w:trPr>
        <w:tc>
          <w:tcPr>
            <w:tcW w:w="143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4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C96F7C" w:rsidRPr="00AB503B" w:rsidTr="000D5AD5">
        <w:trPr>
          <w:jc w:val="center"/>
        </w:trPr>
        <w:tc>
          <w:tcPr>
            <w:tcW w:w="143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44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96F7C" w:rsidRPr="00AB503B" w:rsidTr="000D5AD5">
        <w:trPr>
          <w:jc w:val="center"/>
        </w:trPr>
        <w:tc>
          <w:tcPr>
            <w:tcW w:w="1438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444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5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96F7C" w:rsidRPr="00AB503B" w:rsidRDefault="00C96F7C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81677" cy="2498651"/>
            <wp:effectExtent l="19050" t="0" r="23923" b="0"/>
            <wp:docPr id="4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6C9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971" w:rsidRDefault="00F92971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Устная речь/речевая практика</w:t>
      </w:r>
    </w:p>
    <w:p w:rsidR="00B946C9" w:rsidRPr="00AB503B" w:rsidRDefault="00B946C9" w:rsidP="00F9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312"/>
        <w:gridCol w:w="1428"/>
        <w:gridCol w:w="567"/>
        <w:gridCol w:w="709"/>
        <w:gridCol w:w="709"/>
        <w:gridCol w:w="709"/>
        <w:gridCol w:w="2268"/>
        <w:gridCol w:w="1984"/>
      </w:tblGrid>
      <w:tr w:rsidR="00E72074" w:rsidRPr="00AB503B" w:rsidTr="00B946C9">
        <w:trPr>
          <w:jc w:val="center"/>
        </w:trPr>
        <w:tc>
          <w:tcPr>
            <w:tcW w:w="1312" w:type="dxa"/>
            <w:shd w:val="clear" w:color="auto" w:fill="BFBFBF" w:themeFill="background1" w:themeFillShade="BF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72074" w:rsidRPr="00AB503B" w:rsidRDefault="00E72074" w:rsidP="000D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0D5AD5"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E72074" w:rsidRPr="00AB503B" w:rsidTr="00B946C9">
        <w:trPr>
          <w:jc w:val="center"/>
        </w:trPr>
        <w:tc>
          <w:tcPr>
            <w:tcW w:w="1312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42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72074" w:rsidRPr="00AB503B" w:rsidTr="00B946C9">
        <w:trPr>
          <w:jc w:val="center"/>
        </w:trPr>
        <w:tc>
          <w:tcPr>
            <w:tcW w:w="1312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42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E72074" w:rsidRPr="00AB503B" w:rsidTr="00B946C9">
        <w:trPr>
          <w:jc w:val="center"/>
        </w:trPr>
        <w:tc>
          <w:tcPr>
            <w:tcW w:w="1312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2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2074" w:rsidRPr="00AB503B" w:rsidTr="00B946C9">
        <w:trPr>
          <w:jc w:val="center"/>
        </w:trPr>
        <w:tc>
          <w:tcPr>
            <w:tcW w:w="1312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42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2074" w:rsidRPr="00AB503B" w:rsidTr="00B946C9">
        <w:trPr>
          <w:jc w:val="center"/>
        </w:trPr>
        <w:tc>
          <w:tcPr>
            <w:tcW w:w="1312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Нач. шк</w:t>
            </w:r>
          </w:p>
        </w:tc>
        <w:tc>
          <w:tcPr>
            <w:tcW w:w="142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72074" w:rsidRPr="00AB503B" w:rsidRDefault="00E72074" w:rsidP="00F9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7239" cy="2892056"/>
            <wp:effectExtent l="19050" t="0" r="20261" b="3544"/>
            <wp:docPr id="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AD5" w:rsidRPr="00AB503B" w:rsidRDefault="000D5AD5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37" w:rsidRPr="00AB503B" w:rsidRDefault="001E0537" w:rsidP="001E05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Вывод:</w:t>
      </w:r>
      <w:r w:rsidRPr="00AB503B">
        <w:rPr>
          <w:rFonts w:ascii="Times New Roman" w:hAnsi="Times New Roman" w:cs="Times New Roman"/>
          <w:sz w:val="24"/>
          <w:szCs w:val="24"/>
        </w:rPr>
        <w:t xml:space="preserve"> Успеваемость 100% по технологии, изо, музыке, физкультуре, речевой практике, обж. Самый маленький процент успеваемости по математике (82,3) и русскому языку (83,1). Самый выс</w:t>
      </w:r>
      <w:r w:rsidRPr="00AB503B">
        <w:rPr>
          <w:rFonts w:ascii="Times New Roman" w:hAnsi="Times New Roman" w:cs="Times New Roman"/>
          <w:sz w:val="24"/>
          <w:szCs w:val="24"/>
        </w:rPr>
        <w:t>о</w:t>
      </w:r>
      <w:r w:rsidRPr="00AB503B">
        <w:rPr>
          <w:rFonts w:ascii="Times New Roman" w:hAnsi="Times New Roman" w:cs="Times New Roman"/>
          <w:sz w:val="24"/>
          <w:szCs w:val="24"/>
        </w:rPr>
        <w:t>кий процент качества по музыке – 88,7. Самый низкий процент качества по иностранному языку – 40,2 и литературному чтению – 52,8.</w:t>
      </w:r>
    </w:p>
    <w:p w:rsidR="000D5AD5" w:rsidRDefault="000D5AD5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C9" w:rsidRDefault="00B946C9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91" w:rsidRDefault="0000589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91" w:rsidRPr="00AB503B" w:rsidRDefault="0000589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F92971" w:rsidP="00F9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промежуточной аттестации за 2016-2017 учебный год по классам</w:t>
      </w:r>
    </w:p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99"/>
        <w:gridCol w:w="1648"/>
        <w:gridCol w:w="704"/>
        <w:gridCol w:w="704"/>
        <w:gridCol w:w="704"/>
        <w:gridCol w:w="704"/>
        <w:gridCol w:w="704"/>
        <w:gridCol w:w="704"/>
        <w:gridCol w:w="704"/>
        <w:gridCol w:w="704"/>
        <w:gridCol w:w="695"/>
        <w:gridCol w:w="704"/>
        <w:gridCol w:w="704"/>
      </w:tblGrid>
      <w:tr w:rsidR="003916C3" w:rsidRPr="00AB503B" w:rsidTr="003916C3">
        <w:trPr>
          <w:cantSplit/>
          <w:trHeight w:val="1408"/>
        </w:trPr>
        <w:tc>
          <w:tcPr>
            <w:tcW w:w="1210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турное  чтение</w:t>
            </w:r>
          </w:p>
        </w:tc>
        <w:tc>
          <w:tcPr>
            <w:tcW w:w="715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715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6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Ин.  язык</w:t>
            </w:r>
          </w:p>
        </w:tc>
        <w:tc>
          <w:tcPr>
            <w:tcW w:w="715" w:type="dxa"/>
            <w:textDirection w:val="btLr"/>
            <w:vAlign w:val="cente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716" w:type="dxa"/>
            <w:textDirection w:val="btL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16" w:type="dxa"/>
            <w:textDirection w:val="btLr"/>
          </w:tcPr>
          <w:p w:rsidR="003916C3" w:rsidRPr="00AB503B" w:rsidRDefault="003916C3" w:rsidP="00F92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3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516" w:type="dxa"/>
          </w:tcPr>
          <w:p w:rsidR="003916C3" w:rsidRPr="00AB503B" w:rsidRDefault="003916C3" w:rsidP="003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3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16" w:type="dxa"/>
          </w:tcPr>
          <w:p w:rsidR="003916C3" w:rsidRPr="00AB503B" w:rsidRDefault="003916C3" w:rsidP="003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3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16" w:type="dxa"/>
          </w:tcPr>
          <w:p w:rsidR="003916C3" w:rsidRPr="00AB503B" w:rsidRDefault="003916C3" w:rsidP="003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 w:val="restart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3" w:rsidRPr="00AB503B" w:rsidTr="003916C3">
        <w:tc>
          <w:tcPr>
            <w:tcW w:w="1210" w:type="dxa"/>
            <w:vMerge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16C3" w:rsidRPr="00AB503B" w:rsidRDefault="003916C3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16C3" w:rsidRPr="00AB503B" w:rsidRDefault="003916C3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D" w:rsidRPr="00AB503B" w:rsidTr="003916C3">
        <w:tc>
          <w:tcPr>
            <w:tcW w:w="1210" w:type="dxa"/>
            <w:vMerge w:val="restart"/>
          </w:tcPr>
          <w:p w:rsidR="00504B5D" w:rsidRPr="00AB503B" w:rsidRDefault="00504B5D" w:rsidP="003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516" w:type="dxa"/>
          </w:tcPr>
          <w:p w:rsidR="00504B5D" w:rsidRPr="00AB503B" w:rsidRDefault="00504B5D" w:rsidP="003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B5D" w:rsidRPr="00AB503B" w:rsidTr="003916C3">
        <w:tc>
          <w:tcPr>
            <w:tcW w:w="1210" w:type="dxa"/>
            <w:vMerge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04B5D" w:rsidRPr="00AB503B" w:rsidTr="003916C3">
        <w:tc>
          <w:tcPr>
            <w:tcW w:w="1210" w:type="dxa"/>
            <w:vMerge w:val="restart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516" w:type="dxa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D" w:rsidRPr="00AB503B" w:rsidTr="003916C3">
        <w:tc>
          <w:tcPr>
            <w:tcW w:w="1210" w:type="dxa"/>
            <w:vMerge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5" w:type="dxa"/>
          </w:tcPr>
          <w:p w:rsidR="00504B5D" w:rsidRPr="00AB503B" w:rsidRDefault="00504B5D" w:rsidP="00D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D" w:rsidRPr="00AB503B" w:rsidTr="003916C3">
        <w:tc>
          <w:tcPr>
            <w:tcW w:w="1210" w:type="dxa"/>
            <w:vMerge w:val="restart"/>
            <w:shd w:val="clear" w:color="auto" w:fill="FFFF00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16" w:type="dxa"/>
            <w:shd w:val="clear" w:color="auto" w:fill="FFFF00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15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715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5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</w:p>
        </w:tc>
        <w:tc>
          <w:tcPr>
            <w:tcW w:w="715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04B5D" w:rsidRPr="00AB503B" w:rsidTr="003916C3">
        <w:tc>
          <w:tcPr>
            <w:tcW w:w="1210" w:type="dxa"/>
            <w:vMerge/>
            <w:shd w:val="clear" w:color="auto" w:fill="FFFF00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00"/>
          </w:tcPr>
          <w:p w:rsidR="00504B5D" w:rsidRPr="00AB503B" w:rsidRDefault="00504B5D" w:rsidP="00F9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15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715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715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  <w:tc>
          <w:tcPr>
            <w:tcW w:w="715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716" w:type="dxa"/>
            <w:shd w:val="clear" w:color="auto" w:fill="FFFF00"/>
          </w:tcPr>
          <w:p w:rsidR="00504B5D" w:rsidRPr="00AB503B" w:rsidRDefault="00D2007C" w:rsidP="00D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</w:tbl>
    <w:p w:rsidR="00F92971" w:rsidRPr="00AB503B" w:rsidRDefault="00F92971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1" w:rsidRPr="00AB503B" w:rsidRDefault="00B37B97" w:rsidP="00F9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16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F58F6" w:rsidRPr="00AB503B" w:rsidRDefault="00AF58F6" w:rsidP="00AF58F6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Рекомендации:</w:t>
      </w:r>
    </w:p>
    <w:p w:rsidR="00AF58F6" w:rsidRPr="00AB503B" w:rsidRDefault="00AF58F6" w:rsidP="00B343BB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sz w:val="24"/>
          <w:szCs w:val="24"/>
        </w:rPr>
        <w:t>Учителям 1–4 классов изучить результаты проведенного контрольного среза и включать в с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держание те задания, при выполнении которых было допущено наибольшее количество ошибок, н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достаточно прочно усвоены разделы и темы</w:t>
      </w:r>
      <w:r w:rsidR="00B343BB">
        <w:rPr>
          <w:rFonts w:ascii="Times New Roman" w:eastAsia="Times New Roman" w:hAnsi="Times New Roman" w:cs="Times New Roman"/>
          <w:sz w:val="24"/>
          <w:szCs w:val="24"/>
        </w:rPr>
        <w:t>; п</w:t>
      </w:r>
      <w:r w:rsidRPr="00AB503B">
        <w:rPr>
          <w:rFonts w:ascii="Times New Roman" w:eastAsia="Times New Roman" w:hAnsi="Times New Roman" w:cs="Times New Roman"/>
          <w:sz w:val="24"/>
          <w:szCs w:val="24"/>
        </w:rPr>
        <w:t>родумать систему повторения пройденного материала.</w:t>
      </w:r>
    </w:p>
    <w:p w:rsidR="003E7844" w:rsidRPr="00AB503B" w:rsidRDefault="00A9612C" w:rsidP="0079172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Техника чтения</w:t>
      </w:r>
      <w:r w:rsidR="00791720" w:rsidRPr="00AB503B">
        <w:rPr>
          <w:rFonts w:ascii="Times New Roman" w:hAnsi="Times New Roman" w:cs="Times New Roman"/>
          <w:b/>
          <w:sz w:val="24"/>
          <w:szCs w:val="24"/>
        </w:rPr>
        <w:t>.</w:t>
      </w:r>
      <w:r w:rsidR="003E784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Ежегодно в школе проводится системный контроль по формированию кач</w:t>
      </w:r>
      <w:r w:rsidR="003E784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3E784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ственного и беглого чтения у обучающихся. Контрольные материалы и нормы сформированности техники чтения соответствуют программным требованиям (программа</w:t>
      </w:r>
      <w:r w:rsidR="00BB5FA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ЗПР</w:t>
      </w:r>
      <w:r w:rsidR="003E784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литературное чтение -  </w:t>
      </w:r>
      <w:r w:rsidR="006042E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Климанова, Горецкий</w:t>
      </w:r>
      <w:r w:rsidR="003E784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 программа специальной (коррекционной) образовательной  школы YIII в</w:t>
      </w:r>
      <w:r w:rsidR="003E784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3E784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да). Данные мониторинга  заносятся  в протокол учета техники чтения по следующим критериям: способ чтения, темп чтения, правильность, осознанность. Сравнительный анализ трех последних лет показал, что наблюдается  тенденция стабилизации  данных показателей.</w:t>
      </w:r>
    </w:p>
    <w:p w:rsidR="00A9612C" w:rsidRPr="00AB503B" w:rsidRDefault="00A9612C" w:rsidP="00F0527F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 xml:space="preserve">Для проверки техники чтения </w:t>
      </w:r>
      <w:r w:rsidR="00A578FE" w:rsidRPr="00AB503B">
        <w:rPr>
          <w:rFonts w:ascii="Times New Roman" w:hAnsi="Times New Roman"/>
        </w:rPr>
        <w:t xml:space="preserve">обучающихся по программам для детей с ЗПР </w:t>
      </w:r>
      <w:r w:rsidRPr="00AB503B">
        <w:rPr>
          <w:rFonts w:ascii="Times New Roman" w:hAnsi="Times New Roman"/>
        </w:rPr>
        <w:t>были предоставлены следующие тексты:</w:t>
      </w:r>
    </w:p>
    <w:p w:rsidR="00A9612C" w:rsidRPr="00AB503B" w:rsidRDefault="00A9612C" w:rsidP="00F0527F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  <w:i/>
        </w:rPr>
      </w:pPr>
      <w:r w:rsidRPr="00AB503B">
        <w:rPr>
          <w:rFonts w:ascii="Times New Roman" w:hAnsi="Times New Roman"/>
          <w:b/>
        </w:rPr>
        <w:t xml:space="preserve">1 класс. </w:t>
      </w:r>
      <w:r w:rsidRPr="00AB503B">
        <w:rPr>
          <w:rFonts w:ascii="Times New Roman" w:hAnsi="Times New Roman"/>
          <w:i/>
        </w:rPr>
        <w:t>Л.Толстой «</w:t>
      </w:r>
      <w:r w:rsidR="00A578FE" w:rsidRPr="00AB503B">
        <w:rPr>
          <w:rFonts w:ascii="Times New Roman" w:hAnsi="Times New Roman"/>
          <w:i/>
        </w:rPr>
        <w:t>Шишки-малышки</w:t>
      </w:r>
      <w:r w:rsidRPr="00AB503B">
        <w:rPr>
          <w:rFonts w:ascii="Times New Roman" w:hAnsi="Times New Roman"/>
          <w:i/>
        </w:rPr>
        <w:t>»</w:t>
      </w:r>
    </w:p>
    <w:p w:rsidR="00A9612C" w:rsidRPr="00AB503B" w:rsidRDefault="00A9612C" w:rsidP="00F0527F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AB503B">
        <w:rPr>
          <w:rFonts w:ascii="Times New Roman" w:hAnsi="Times New Roman"/>
          <w:b/>
          <w:bCs/>
        </w:rPr>
        <w:t>2 класс.</w:t>
      </w:r>
      <w:r w:rsidR="00A578FE" w:rsidRPr="00AB503B">
        <w:rPr>
          <w:rFonts w:ascii="Times New Roman" w:hAnsi="Times New Roman"/>
          <w:b/>
          <w:bCs/>
        </w:rPr>
        <w:t xml:space="preserve"> </w:t>
      </w:r>
      <w:r w:rsidRPr="00AB503B">
        <w:rPr>
          <w:rFonts w:ascii="Times New Roman" w:hAnsi="Times New Roman"/>
          <w:i/>
          <w:iCs/>
        </w:rPr>
        <w:t>В. Сухомлинский «Старый пес».</w:t>
      </w:r>
    </w:p>
    <w:p w:rsidR="00A9612C" w:rsidRPr="00AB503B" w:rsidRDefault="00A9612C" w:rsidP="00F0527F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AB503B">
        <w:rPr>
          <w:rFonts w:ascii="Times New Roman" w:hAnsi="Times New Roman"/>
          <w:b/>
          <w:bCs/>
        </w:rPr>
        <w:t xml:space="preserve">3 класс. </w:t>
      </w:r>
      <w:r w:rsidRPr="00AB503B">
        <w:rPr>
          <w:rFonts w:ascii="Times New Roman" w:hAnsi="Times New Roman"/>
          <w:i/>
          <w:iCs/>
        </w:rPr>
        <w:t>В.</w:t>
      </w:r>
      <w:r w:rsidR="00A578FE" w:rsidRPr="00AB503B">
        <w:rPr>
          <w:rFonts w:ascii="Times New Roman" w:hAnsi="Times New Roman"/>
          <w:i/>
          <w:iCs/>
        </w:rPr>
        <w:t>Бианки</w:t>
      </w:r>
      <w:r w:rsidRPr="00AB503B">
        <w:rPr>
          <w:rFonts w:ascii="Times New Roman" w:hAnsi="Times New Roman"/>
          <w:i/>
          <w:iCs/>
        </w:rPr>
        <w:t xml:space="preserve"> «</w:t>
      </w:r>
      <w:r w:rsidR="00A578FE" w:rsidRPr="00AB503B">
        <w:rPr>
          <w:rFonts w:ascii="Times New Roman" w:hAnsi="Times New Roman"/>
          <w:i/>
          <w:iCs/>
        </w:rPr>
        <w:t>Купание медвежат</w:t>
      </w:r>
      <w:r w:rsidRPr="00AB503B">
        <w:rPr>
          <w:rFonts w:ascii="Times New Roman" w:hAnsi="Times New Roman"/>
          <w:i/>
          <w:iCs/>
        </w:rPr>
        <w:t>».</w:t>
      </w:r>
    </w:p>
    <w:p w:rsidR="00A9612C" w:rsidRPr="00AB503B" w:rsidRDefault="00A9612C" w:rsidP="00F0527F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AB503B">
        <w:rPr>
          <w:rFonts w:ascii="Times New Roman" w:hAnsi="Times New Roman"/>
          <w:b/>
          <w:bCs/>
        </w:rPr>
        <w:t xml:space="preserve">4 класс. </w:t>
      </w:r>
      <w:r w:rsidRPr="00AB503B">
        <w:rPr>
          <w:rFonts w:ascii="Times New Roman" w:hAnsi="Times New Roman"/>
          <w:i/>
          <w:iCs/>
        </w:rPr>
        <w:t>В.Бианки «Крапивное счастье».</w:t>
      </w:r>
    </w:p>
    <w:p w:rsidR="00A9612C" w:rsidRPr="00AB503B" w:rsidRDefault="00A9612C" w:rsidP="00F052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03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по проверке </w:t>
      </w:r>
      <w:bookmarkStart w:id="0" w:name="YANDEX_18"/>
      <w:bookmarkEnd w:id="0"/>
      <w:r w:rsidRPr="00AB503B">
        <w:rPr>
          <w:rFonts w:ascii="Times New Roman" w:hAnsi="Times New Roman" w:cs="Times New Roman"/>
          <w:b/>
          <w:bCs/>
          <w:sz w:val="24"/>
          <w:szCs w:val="24"/>
        </w:rPr>
        <w:t xml:space="preserve">техники </w:t>
      </w:r>
      <w:bookmarkStart w:id="1" w:name="YANDEX_19"/>
      <w:bookmarkEnd w:id="1"/>
      <w:r w:rsidRPr="00AB503B">
        <w:rPr>
          <w:rFonts w:ascii="Times New Roman" w:hAnsi="Times New Roman" w:cs="Times New Roman"/>
          <w:b/>
          <w:bCs/>
          <w:sz w:val="24"/>
          <w:szCs w:val="24"/>
        </w:rPr>
        <w:t>чтения (количество слов в минуту)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2466"/>
        <w:gridCol w:w="2268"/>
        <w:gridCol w:w="2126"/>
        <w:gridCol w:w="2303"/>
      </w:tblGrid>
      <w:tr w:rsidR="00A9612C" w:rsidRPr="00AB503B" w:rsidTr="00F0527F">
        <w:trPr>
          <w:jc w:val="center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A9612C" w:rsidRPr="00AB503B" w:rsidTr="00F0527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A9612C" w:rsidRPr="00AB503B" w:rsidTr="00F0527F">
        <w:trPr>
          <w:jc w:val="center"/>
        </w:trPr>
        <w:tc>
          <w:tcPr>
            <w:tcW w:w="10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20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35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40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16–20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26–35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31–40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10–15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20–25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25–30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10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20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25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0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Второй класс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45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55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65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70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35–45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40–55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50–65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55–70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25–34 слова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25–39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35–49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40–54 слова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35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40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0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70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75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85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90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55–70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60–75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70–85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75–90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40–54 слова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45–59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55–69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60–74 слова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40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45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55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60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0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90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100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110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больше 120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75–90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85–100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95–110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105–120 слов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65–74 слова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70–84 слова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80–94 слова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90–104 слова</w:t>
            </w:r>
          </w:p>
        </w:tc>
      </w:tr>
      <w:tr w:rsidR="00A9612C" w:rsidRPr="00AB503B" w:rsidTr="00F0527F">
        <w:trPr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65 слов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70 слов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80 слов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12C" w:rsidRPr="00AB503B" w:rsidRDefault="00A9612C" w:rsidP="0052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меньше 90 слов</w:t>
            </w:r>
          </w:p>
        </w:tc>
      </w:tr>
    </w:tbl>
    <w:p w:rsidR="00E06CC0" w:rsidRPr="00AB503B" w:rsidRDefault="00E06CC0" w:rsidP="005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2C" w:rsidRPr="00AB503B" w:rsidRDefault="00A9612C" w:rsidP="00F0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lastRenderedPageBreak/>
        <w:t>Оценка понимания прочитанного:</w:t>
      </w:r>
    </w:p>
    <w:p w:rsidR="00A9612C" w:rsidRPr="00AB503B" w:rsidRDefault="00A9612C" w:rsidP="00A578FE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высокий уровень - самостоятельно придумывает название, выражающее главную мысль пр</w:t>
      </w:r>
      <w:r w:rsidRPr="00AB503B">
        <w:rPr>
          <w:rFonts w:ascii="Times New Roman" w:hAnsi="Times New Roman" w:cs="Times New Roman"/>
          <w:sz w:val="24"/>
          <w:szCs w:val="24"/>
        </w:rPr>
        <w:t>о</w:t>
      </w:r>
      <w:r w:rsidRPr="00AB503B">
        <w:rPr>
          <w:rFonts w:ascii="Times New Roman" w:hAnsi="Times New Roman" w:cs="Times New Roman"/>
          <w:sz w:val="24"/>
          <w:szCs w:val="24"/>
        </w:rPr>
        <w:t>читанного текста,</w:t>
      </w:r>
    </w:p>
    <w:p w:rsidR="00A9612C" w:rsidRPr="00AB503B" w:rsidRDefault="00A9612C" w:rsidP="00A578FE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средний уровень - выбирает наиболее точное название текста из нескольких предложенных,</w:t>
      </w:r>
    </w:p>
    <w:p w:rsidR="00A9612C" w:rsidRPr="00AB503B" w:rsidRDefault="00A9612C" w:rsidP="00A578FE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низкий уровень - правильно отвечает на  вопросы,</w:t>
      </w:r>
    </w:p>
    <w:p w:rsidR="00A9612C" w:rsidRPr="00AB503B" w:rsidRDefault="00A9612C" w:rsidP="00A578FE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0 уровень – прочитанное не понимает или улавливает отдельные детали.</w:t>
      </w:r>
    </w:p>
    <w:p w:rsidR="00A9612C" w:rsidRPr="00AB503B" w:rsidRDefault="00A9612C" w:rsidP="006C3144">
      <w:pPr>
        <w:pStyle w:val="ParagraphStyle"/>
        <w:tabs>
          <w:tab w:val="right" w:leader="underscore" w:pos="6405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 xml:space="preserve">Из </w:t>
      </w:r>
      <w:r w:rsidR="00CC1971" w:rsidRPr="00AB503B">
        <w:rPr>
          <w:rFonts w:ascii="Times New Roman" w:hAnsi="Times New Roman"/>
        </w:rPr>
        <w:t>99</w:t>
      </w:r>
      <w:r w:rsidRPr="00AB503B">
        <w:rPr>
          <w:rFonts w:ascii="Times New Roman" w:hAnsi="Times New Roman"/>
        </w:rPr>
        <w:t xml:space="preserve"> обучающ</w:t>
      </w:r>
      <w:r w:rsidR="00DA6A99" w:rsidRPr="00AB503B">
        <w:rPr>
          <w:rFonts w:ascii="Times New Roman" w:hAnsi="Times New Roman"/>
        </w:rPr>
        <w:t>их</w:t>
      </w:r>
      <w:r w:rsidRPr="00AB503B">
        <w:rPr>
          <w:rFonts w:ascii="Times New Roman" w:hAnsi="Times New Roman"/>
        </w:rPr>
        <w:t xml:space="preserve">ся 1–4 классов </w:t>
      </w:r>
      <w:r w:rsidR="00CC1971" w:rsidRPr="00AB503B">
        <w:rPr>
          <w:rFonts w:ascii="Times New Roman" w:hAnsi="Times New Roman"/>
        </w:rPr>
        <w:t xml:space="preserve">по адаптированной программе для ЗПР </w:t>
      </w:r>
      <w:r w:rsidRPr="00AB503B">
        <w:rPr>
          <w:rFonts w:ascii="Times New Roman" w:hAnsi="Times New Roman"/>
        </w:rPr>
        <w:t xml:space="preserve">были проверены </w:t>
      </w:r>
      <w:r w:rsidR="00CC1971" w:rsidRPr="00AB503B">
        <w:rPr>
          <w:rFonts w:ascii="Times New Roman" w:hAnsi="Times New Roman"/>
        </w:rPr>
        <w:t>99</w:t>
      </w:r>
      <w:r w:rsidRPr="00AB503B">
        <w:rPr>
          <w:rFonts w:ascii="Times New Roman" w:hAnsi="Times New Roman"/>
        </w:rPr>
        <w:t xml:space="preserve"> (</w:t>
      </w:r>
      <w:r w:rsidR="00CC1971" w:rsidRPr="00AB503B">
        <w:rPr>
          <w:rFonts w:ascii="Times New Roman" w:hAnsi="Times New Roman"/>
        </w:rPr>
        <w:t>100</w:t>
      </w:r>
      <w:r w:rsidRPr="00AB503B">
        <w:rPr>
          <w:rFonts w:ascii="Times New Roman" w:hAnsi="Times New Roman"/>
        </w:rPr>
        <w:t xml:space="preserve">%). 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92"/>
        <w:gridCol w:w="863"/>
        <w:gridCol w:w="567"/>
        <w:gridCol w:w="567"/>
        <w:gridCol w:w="567"/>
        <w:gridCol w:w="709"/>
        <w:gridCol w:w="1701"/>
        <w:gridCol w:w="1843"/>
        <w:gridCol w:w="1547"/>
      </w:tblGrid>
      <w:tr w:rsidR="00A9612C" w:rsidRPr="00AB503B" w:rsidTr="00E06CC0">
        <w:trPr>
          <w:jc w:val="center"/>
        </w:trPr>
        <w:tc>
          <w:tcPr>
            <w:tcW w:w="1135" w:type="dxa"/>
            <w:vMerge w:val="restart"/>
            <w:shd w:val="clear" w:color="auto" w:fill="D9D9D9"/>
            <w:textDirection w:val="btLr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textDirection w:val="btLr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всего</w:t>
            </w:r>
          </w:p>
        </w:tc>
        <w:tc>
          <w:tcPr>
            <w:tcW w:w="863" w:type="dxa"/>
            <w:vMerge w:val="restart"/>
            <w:shd w:val="clear" w:color="auto" w:fill="D9D9D9"/>
            <w:textDirection w:val="btLr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пр</w:t>
            </w:r>
            <w:r w:rsidRPr="00AB503B">
              <w:rPr>
                <w:rFonts w:ascii="Times New Roman" w:hAnsi="Times New Roman"/>
              </w:rPr>
              <w:t>о</w:t>
            </w:r>
            <w:r w:rsidRPr="00AB503B">
              <w:rPr>
                <w:rFonts w:ascii="Times New Roman" w:hAnsi="Times New Roman"/>
              </w:rPr>
              <w:t>вер</w:t>
            </w:r>
            <w:r w:rsidRPr="00AB503B">
              <w:rPr>
                <w:rFonts w:ascii="Times New Roman" w:hAnsi="Times New Roman"/>
              </w:rPr>
              <w:t>е</w:t>
            </w:r>
            <w:r w:rsidRPr="00AB503B">
              <w:rPr>
                <w:rFonts w:ascii="Times New Roman" w:hAnsi="Times New Roman"/>
              </w:rPr>
              <w:t>но</w:t>
            </w:r>
          </w:p>
        </w:tc>
        <w:tc>
          <w:tcPr>
            <w:tcW w:w="2410" w:type="dxa"/>
            <w:gridSpan w:val="4"/>
            <w:shd w:val="clear" w:color="auto" w:fill="D9D9D9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темп</w:t>
            </w:r>
          </w:p>
        </w:tc>
        <w:tc>
          <w:tcPr>
            <w:tcW w:w="5091" w:type="dxa"/>
            <w:gridSpan w:val="3"/>
            <w:shd w:val="clear" w:color="auto" w:fill="D9D9D9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Понимание и воспроизведение текста</w:t>
            </w:r>
          </w:p>
        </w:tc>
      </w:tr>
      <w:tr w:rsidR="00A9612C" w:rsidRPr="00AB503B" w:rsidTr="00525346">
        <w:trPr>
          <w:trHeight w:val="524"/>
          <w:jc w:val="center"/>
        </w:trPr>
        <w:tc>
          <w:tcPr>
            <w:tcW w:w="1135" w:type="dxa"/>
            <w:vMerge/>
            <w:shd w:val="clear" w:color="auto" w:fill="D9D9D9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  <w:shd w:val="clear" w:color="auto" w:fill="D9D9D9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A9612C" w:rsidRPr="00AB503B" w:rsidRDefault="00A9612C" w:rsidP="00E06CC0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A9612C" w:rsidRPr="00AB503B" w:rsidRDefault="00A9612C" w:rsidP="00E06CC0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A9612C" w:rsidRPr="00AB503B" w:rsidRDefault="00A9612C" w:rsidP="00E06CC0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A9612C" w:rsidRPr="00AB503B" w:rsidRDefault="00A9612C" w:rsidP="00E06CC0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E06CC0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сам</w:t>
            </w:r>
            <w:r w:rsidR="00E06CC0" w:rsidRPr="00AB503B">
              <w:rPr>
                <w:rFonts w:ascii="Times New Roman" w:hAnsi="Times New Roman"/>
              </w:rPr>
              <w:t>ост</w:t>
            </w:r>
            <w:r w:rsidRPr="00AB503B">
              <w:rPr>
                <w:rFonts w:ascii="Times New Roman" w:hAnsi="Times New Roman"/>
              </w:rPr>
              <w:t xml:space="preserve">. </w:t>
            </w:r>
          </w:p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пересказ</w:t>
            </w:r>
          </w:p>
        </w:tc>
        <w:tc>
          <w:tcPr>
            <w:tcW w:w="1843" w:type="dxa"/>
            <w:shd w:val="clear" w:color="auto" w:fill="D9D9D9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по вопросам</w:t>
            </w:r>
          </w:p>
        </w:tc>
        <w:tc>
          <w:tcPr>
            <w:tcW w:w="1547" w:type="dxa"/>
            <w:shd w:val="clear" w:color="auto" w:fill="D9D9D9"/>
          </w:tcPr>
          <w:p w:rsidR="00E06CC0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 xml:space="preserve">не </w:t>
            </w:r>
          </w:p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понимает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«А»</w:t>
            </w:r>
          </w:p>
        </w:tc>
        <w:tc>
          <w:tcPr>
            <w:tcW w:w="992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2800D0"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2800D0"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54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10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  <w:shd w:val="clear" w:color="auto" w:fill="BFBFBF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 класс</w:t>
            </w:r>
          </w:p>
        </w:tc>
        <w:tc>
          <w:tcPr>
            <w:tcW w:w="992" w:type="dxa"/>
            <w:shd w:val="clear" w:color="auto" w:fill="BFBFBF"/>
          </w:tcPr>
          <w:p w:rsidR="00A9612C" w:rsidRPr="00AB503B" w:rsidRDefault="00A578FE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12</w:t>
            </w:r>
          </w:p>
        </w:tc>
        <w:tc>
          <w:tcPr>
            <w:tcW w:w="863" w:type="dxa"/>
            <w:shd w:val="clear" w:color="auto" w:fill="BFBFBF"/>
          </w:tcPr>
          <w:p w:rsidR="00A9612C" w:rsidRPr="00AB503B" w:rsidRDefault="00A578FE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547" w:type="dxa"/>
            <w:shd w:val="clear" w:color="auto" w:fill="BFBFBF"/>
          </w:tcPr>
          <w:p w:rsidR="00A9612C" w:rsidRPr="00AB503B" w:rsidRDefault="00CC197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10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«А»</w:t>
            </w:r>
          </w:p>
        </w:tc>
        <w:tc>
          <w:tcPr>
            <w:tcW w:w="992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023FC1"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</w:tcPr>
          <w:p w:rsidR="00A9612C" w:rsidRPr="00AB503B" w:rsidRDefault="001418B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154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«Б»</w:t>
            </w:r>
          </w:p>
        </w:tc>
        <w:tc>
          <w:tcPr>
            <w:tcW w:w="992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12</w:t>
            </w:r>
          </w:p>
        </w:tc>
        <w:tc>
          <w:tcPr>
            <w:tcW w:w="863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1547" w:type="dxa"/>
          </w:tcPr>
          <w:p w:rsidR="00A9612C" w:rsidRPr="00AB503B" w:rsidRDefault="00270B3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  <w:shd w:val="clear" w:color="auto" w:fill="BFBFBF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 класс</w:t>
            </w:r>
          </w:p>
        </w:tc>
        <w:tc>
          <w:tcPr>
            <w:tcW w:w="992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24</w:t>
            </w:r>
          </w:p>
        </w:tc>
        <w:tc>
          <w:tcPr>
            <w:tcW w:w="863" w:type="dxa"/>
            <w:shd w:val="clear" w:color="auto" w:fill="BFBFBF"/>
          </w:tcPr>
          <w:p w:rsidR="00A9612C" w:rsidRPr="00AB503B" w:rsidRDefault="006C2CC3" w:rsidP="00E06CC0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  <w:r w:rsidR="00E06CC0"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BFBFBF"/>
          </w:tcPr>
          <w:p w:rsidR="00A9612C" w:rsidRPr="00AB503B" w:rsidRDefault="006C2CC3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14</w:t>
            </w:r>
          </w:p>
        </w:tc>
        <w:tc>
          <w:tcPr>
            <w:tcW w:w="154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«А»</w:t>
            </w:r>
          </w:p>
        </w:tc>
        <w:tc>
          <w:tcPr>
            <w:tcW w:w="992" w:type="dxa"/>
          </w:tcPr>
          <w:p w:rsidR="00A9612C" w:rsidRPr="00AB503B" w:rsidRDefault="006C2CC3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9269EF"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</w:tcPr>
          <w:p w:rsidR="00A9612C" w:rsidRPr="00AB503B" w:rsidRDefault="009269E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A9612C" w:rsidRPr="00AB503B" w:rsidRDefault="009269E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9612C" w:rsidRPr="00AB503B" w:rsidRDefault="009269E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9612C" w:rsidRPr="00AB503B" w:rsidRDefault="009269E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A9612C" w:rsidRPr="00AB503B" w:rsidRDefault="009269E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9612C" w:rsidRPr="00AB503B" w:rsidRDefault="001418B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A9612C" w:rsidRPr="00AB503B" w:rsidRDefault="009269E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547" w:type="dxa"/>
          </w:tcPr>
          <w:p w:rsidR="00A9612C" w:rsidRPr="00AB503B" w:rsidRDefault="009269E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«Б»</w:t>
            </w:r>
          </w:p>
        </w:tc>
        <w:tc>
          <w:tcPr>
            <w:tcW w:w="992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6C2CC3"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1418BF"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612C" w:rsidRPr="00AB503B" w:rsidRDefault="001418B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9612C" w:rsidRPr="00AB503B" w:rsidRDefault="001418B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9612C" w:rsidRPr="00AB503B" w:rsidRDefault="00CC197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9612C" w:rsidRPr="00AB503B" w:rsidRDefault="00CC1971" w:rsidP="00CC1971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9612C" w:rsidRPr="00AB503B" w:rsidRDefault="001418B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A9612C" w:rsidRPr="00AB503B" w:rsidRDefault="001418B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547" w:type="dxa"/>
          </w:tcPr>
          <w:p w:rsidR="00A9612C" w:rsidRPr="00AB503B" w:rsidRDefault="001418BF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  <w:shd w:val="clear" w:color="auto" w:fill="BFBFBF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 класс</w:t>
            </w:r>
          </w:p>
        </w:tc>
        <w:tc>
          <w:tcPr>
            <w:tcW w:w="992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24</w:t>
            </w:r>
          </w:p>
        </w:tc>
        <w:tc>
          <w:tcPr>
            <w:tcW w:w="863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  <w:r w:rsidR="00C5300B"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E06CC0" w:rsidP="00CC1971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CC1971"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A9612C" w:rsidRPr="00AB503B" w:rsidRDefault="00E06CC0" w:rsidP="00CC1971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CC1971"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1547" w:type="dxa"/>
            <w:shd w:val="clear" w:color="auto" w:fill="BFBFBF"/>
          </w:tcPr>
          <w:p w:rsidR="00A9612C" w:rsidRPr="00AB503B" w:rsidRDefault="00E06CC0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6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«А»</w:t>
            </w:r>
          </w:p>
        </w:tc>
        <w:tc>
          <w:tcPr>
            <w:tcW w:w="992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A92122"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514141"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1547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«Б»</w:t>
            </w:r>
          </w:p>
        </w:tc>
        <w:tc>
          <w:tcPr>
            <w:tcW w:w="992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A92122"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A92122"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9612C" w:rsidRPr="00AB503B" w:rsidRDefault="00A9212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9612C" w:rsidRPr="00AB503B" w:rsidRDefault="00A9212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9612C" w:rsidRPr="00AB503B" w:rsidRDefault="00A9212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9612C" w:rsidRPr="00AB503B" w:rsidRDefault="00A9212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A9612C" w:rsidRPr="00AB503B" w:rsidRDefault="00A9212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5</w:t>
            </w:r>
          </w:p>
        </w:tc>
        <w:tc>
          <w:tcPr>
            <w:tcW w:w="1547" w:type="dxa"/>
          </w:tcPr>
          <w:p w:rsidR="00A9612C" w:rsidRPr="00AB503B" w:rsidRDefault="00A9212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«Г</w:t>
            </w:r>
            <w:r w:rsidR="00A9612C" w:rsidRPr="00AB503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514141"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</w:tcPr>
          <w:p w:rsidR="00A9612C" w:rsidRPr="00AB503B" w:rsidRDefault="00AB42E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514141"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1547" w:type="dxa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  <w:shd w:val="clear" w:color="auto" w:fill="BFBFBF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 класс</w:t>
            </w:r>
          </w:p>
        </w:tc>
        <w:tc>
          <w:tcPr>
            <w:tcW w:w="992" w:type="dxa"/>
            <w:shd w:val="clear" w:color="auto" w:fill="BFBFBF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39</w:t>
            </w:r>
          </w:p>
        </w:tc>
        <w:tc>
          <w:tcPr>
            <w:tcW w:w="863" w:type="dxa"/>
            <w:shd w:val="clear" w:color="auto" w:fill="BFBFBF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  <w:r w:rsidR="00514141" w:rsidRPr="00AB503B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AB42E2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BFBFBF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  <w:r w:rsidR="00514141"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514141"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BFBFBF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21</w:t>
            </w:r>
          </w:p>
        </w:tc>
        <w:tc>
          <w:tcPr>
            <w:tcW w:w="1547" w:type="dxa"/>
            <w:shd w:val="clear" w:color="auto" w:fill="BFBFBF"/>
          </w:tcPr>
          <w:p w:rsidR="00A9612C" w:rsidRPr="00AB503B" w:rsidRDefault="0051414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5</w:t>
            </w:r>
          </w:p>
        </w:tc>
      </w:tr>
      <w:tr w:rsidR="00A9612C" w:rsidRPr="00AB503B" w:rsidTr="00E06CC0">
        <w:trPr>
          <w:jc w:val="center"/>
        </w:trPr>
        <w:tc>
          <w:tcPr>
            <w:tcW w:w="1135" w:type="dxa"/>
          </w:tcPr>
          <w:p w:rsidR="00A9612C" w:rsidRPr="00AB503B" w:rsidRDefault="00A9612C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9612C" w:rsidRPr="00AB503B" w:rsidRDefault="00CC197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63" w:type="dxa"/>
          </w:tcPr>
          <w:p w:rsidR="00A9612C" w:rsidRPr="00AB503B" w:rsidRDefault="00CC197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567" w:type="dxa"/>
          </w:tcPr>
          <w:p w:rsidR="00A9612C" w:rsidRPr="00AB503B" w:rsidRDefault="00CC197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A9612C" w:rsidRPr="00AB503B" w:rsidRDefault="00CC197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2</w:t>
            </w:r>
            <w:r w:rsidR="00AB42E2" w:rsidRPr="00AB50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A9612C" w:rsidRPr="00AB503B" w:rsidRDefault="00A9612C" w:rsidP="00CC1971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2</w:t>
            </w:r>
            <w:r w:rsidR="00CC1971" w:rsidRPr="00AB503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A9612C" w:rsidRPr="00AB503B" w:rsidRDefault="00AB42E2" w:rsidP="00CC1971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4</w:t>
            </w:r>
            <w:r w:rsidR="00CC1971" w:rsidRPr="00AB50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A9612C" w:rsidRPr="00AB503B" w:rsidRDefault="00CC197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3</w:t>
            </w:r>
            <w:r w:rsidR="00AB42E2" w:rsidRPr="00AB50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A9612C" w:rsidRPr="00AB503B" w:rsidRDefault="00CC1971" w:rsidP="00A578FE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547" w:type="dxa"/>
          </w:tcPr>
          <w:p w:rsidR="00A9612C" w:rsidRPr="00AB503B" w:rsidRDefault="00AB42E2" w:rsidP="00CC1971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2</w:t>
            </w:r>
            <w:r w:rsidR="00CC1971" w:rsidRPr="00AB503B">
              <w:rPr>
                <w:rFonts w:ascii="Times New Roman" w:hAnsi="Times New Roman"/>
                <w:b/>
              </w:rPr>
              <w:t>3</w:t>
            </w:r>
          </w:p>
        </w:tc>
      </w:tr>
    </w:tbl>
    <w:p w:rsidR="0066704F" w:rsidRPr="00AB503B" w:rsidRDefault="00A9612C" w:rsidP="00F0527F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Из прив</w:t>
      </w:r>
      <w:r w:rsidR="0066704F" w:rsidRPr="00AB503B">
        <w:rPr>
          <w:rFonts w:ascii="Times New Roman" w:hAnsi="Times New Roman"/>
        </w:rPr>
        <w:t>едённой таблицы видно, что:</w:t>
      </w:r>
    </w:p>
    <w:p w:rsidR="00A9612C" w:rsidRPr="00AB503B" w:rsidRDefault="00CC1971" w:rsidP="009A2594">
      <w:pPr>
        <w:pStyle w:val="ParagraphStyle"/>
        <w:numPr>
          <w:ilvl w:val="0"/>
          <w:numId w:val="19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23,</w:t>
      </w:r>
      <w:r w:rsidR="00AB42E2" w:rsidRPr="00AB503B">
        <w:rPr>
          <w:rFonts w:ascii="Times New Roman" w:hAnsi="Times New Roman"/>
        </w:rPr>
        <w:t>3</w:t>
      </w:r>
      <w:r w:rsidR="0066704F" w:rsidRPr="00AB503B">
        <w:rPr>
          <w:rFonts w:ascii="Times New Roman" w:hAnsi="Times New Roman"/>
        </w:rPr>
        <w:t>%</w:t>
      </w:r>
      <w:r w:rsidR="00E352E2" w:rsidRPr="00AB503B">
        <w:rPr>
          <w:rFonts w:ascii="Times New Roman" w:hAnsi="Times New Roman"/>
        </w:rPr>
        <w:t xml:space="preserve"> об</w:t>
      </w:r>
      <w:r w:rsidR="0066704F" w:rsidRPr="00AB503B">
        <w:rPr>
          <w:rFonts w:ascii="Times New Roman" w:hAnsi="Times New Roman"/>
        </w:rPr>
        <w:t>уча</w:t>
      </w:r>
      <w:r w:rsidR="00E352E2" w:rsidRPr="00AB503B">
        <w:rPr>
          <w:rFonts w:ascii="Times New Roman" w:hAnsi="Times New Roman"/>
        </w:rPr>
        <w:t>ю</w:t>
      </w:r>
      <w:r w:rsidR="0066704F" w:rsidRPr="00AB503B">
        <w:rPr>
          <w:rFonts w:ascii="Times New Roman" w:hAnsi="Times New Roman"/>
        </w:rPr>
        <w:t xml:space="preserve">щихся </w:t>
      </w:r>
      <w:r w:rsidR="00A9612C" w:rsidRPr="00AB503B">
        <w:rPr>
          <w:rFonts w:ascii="Times New Roman" w:hAnsi="Times New Roman"/>
        </w:rPr>
        <w:t xml:space="preserve">не понимают прочитанного </w:t>
      </w:r>
    </w:p>
    <w:p w:rsidR="00A9612C" w:rsidRPr="00AB503B" w:rsidRDefault="00AB42E2" w:rsidP="009A2594">
      <w:pPr>
        <w:pStyle w:val="ParagraphStyle"/>
        <w:numPr>
          <w:ilvl w:val="0"/>
          <w:numId w:val="19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19</w:t>
      </w:r>
      <w:r w:rsidR="00E352E2" w:rsidRPr="00AB503B">
        <w:rPr>
          <w:rFonts w:ascii="Times New Roman" w:hAnsi="Times New Roman"/>
        </w:rPr>
        <w:t>,2</w:t>
      </w:r>
      <w:r w:rsidR="000A3F0C" w:rsidRPr="00AB503B">
        <w:rPr>
          <w:rFonts w:ascii="Times New Roman" w:hAnsi="Times New Roman"/>
        </w:rPr>
        <w:t>% прочитали б</w:t>
      </w:r>
      <w:r w:rsidR="00A9612C" w:rsidRPr="00AB503B">
        <w:rPr>
          <w:rFonts w:ascii="Times New Roman" w:hAnsi="Times New Roman"/>
        </w:rPr>
        <w:t xml:space="preserve">ез ошибок </w:t>
      </w:r>
    </w:p>
    <w:p w:rsidR="00A9612C" w:rsidRPr="00AB503B" w:rsidRDefault="00A9612C" w:rsidP="009A2594">
      <w:pPr>
        <w:pStyle w:val="ParagraphStyle"/>
        <w:numPr>
          <w:ilvl w:val="0"/>
          <w:numId w:val="19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Наиболее частые ошибки: замена букв, искажение окончаний, неправильная постановка уд</w:t>
      </w:r>
      <w:r w:rsidRPr="00AB503B">
        <w:rPr>
          <w:rFonts w:ascii="Times New Roman" w:hAnsi="Times New Roman"/>
        </w:rPr>
        <w:t>а</w:t>
      </w:r>
      <w:r w:rsidRPr="00AB503B">
        <w:rPr>
          <w:rFonts w:ascii="Times New Roman" w:hAnsi="Times New Roman"/>
        </w:rPr>
        <w:t>рений.</w:t>
      </w:r>
    </w:p>
    <w:p w:rsidR="000A3F0C" w:rsidRPr="00AB503B" w:rsidRDefault="00CC1971" w:rsidP="009A2594">
      <w:pPr>
        <w:pStyle w:val="ParagraphStyle"/>
        <w:numPr>
          <w:ilvl w:val="0"/>
          <w:numId w:val="19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8</w:t>
      </w:r>
      <w:r w:rsidR="00AB42E2" w:rsidRPr="00AB503B">
        <w:rPr>
          <w:rFonts w:ascii="Times New Roman" w:hAnsi="Times New Roman"/>
        </w:rPr>
        <w:t>,</w:t>
      </w:r>
      <w:r w:rsidR="00605906" w:rsidRPr="00AB503B">
        <w:rPr>
          <w:rFonts w:ascii="Times New Roman" w:hAnsi="Times New Roman"/>
        </w:rPr>
        <w:t>1</w:t>
      </w:r>
      <w:r w:rsidR="00A9612C" w:rsidRPr="00AB503B">
        <w:rPr>
          <w:rFonts w:ascii="Times New Roman" w:hAnsi="Times New Roman"/>
        </w:rPr>
        <w:t>%</w:t>
      </w:r>
      <w:r w:rsidR="00E352E2" w:rsidRPr="00AB503B">
        <w:rPr>
          <w:rFonts w:ascii="Times New Roman" w:hAnsi="Times New Roman"/>
        </w:rPr>
        <w:t xml:space="preserve"> </w:t>
      </w:r>
      <w:r w:rsidR="00A9612C" w:rsidRPr="00AB503B">
        <w:rPr>
          <w:rFonts w:ascii="Times New Roman" w:hAnsi="Times New Roman"/>
        </w:rPr>
        <w:t>читают выше установленной нормы чтения,</w:t>
      </w:r>
    </w:p>
    <w:p w:rsidR="00240207" w:rsidRPr="00AB503B" w:rsidRDefault="00CC1971" w:rsidP="009A2594">
      <w:pPr>
        <w:pStyle w:val="ParagraphStyle"/>
        <w:numPr>
          <w:ilvl w:val="0"/>
          <w:numId w:val="19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48,5</w:t>
      </w:r>
      <w:r w:rsidR="000A3F0C" w:rsidRPr="00AB503B">
        <w:rPr>
          <w:rFonts w:ascii="Times New Roman" w:hAnsi="Times New Roman"/>
        </w:rPr>
        <w:t>%</w:t>
      </w:r>
      <w:r w:rsidR="00E352E2" w:rsidRPr="00AB503B">
        <w:rPr>
          <w:rFonts w:ascii="Times New Roman" w:hAnsi="Times New Roman"/>
        </w:rPr>
        <w:t xml:space="preserve"> </w:t>
      </w:r>
      <w:r w:rsidR="00240207" w:rsidRPr="00AB503B">
        <w:rPr>
          <w:rFonts w:ascii="Times New Roman" w:hAnsi="Times New Roman"/>
        </w:rPr>
        <w:t xml:space="preserve">учащихся </w:t>
      </w:r>
      <w:r w:rsidR="00A9612C" w:rsidRPr="00AB503B">
        <w:rPr>
          <w:rFonts w:ascii="Times New Roman" w:hAnsi="Times New Roman"/>
        </w:rPr>
        <w:t xml:space="preserve">выполняют норму  </w:t>
      </w:r>
    </w:p>
    <w:p w:rsidR="00A9612C" w:rsidRPr="00AB503B" w:rsidRDefault="00CC1971" w:rsidP="009A2594">
      <w:pPr>
        <w:pStyle w:val="ParagraphStyle"/>
        <w:numPr>
          <w:ilvl w:val="0"/>
          <w:numId w:val="19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43,5</w:t>
      </w:r>
      <w:r w:rsidR="000A3F0C" w:rsidRPr="00AB503B">
        <w:rPr>
          <w:rFonts w:ascii="Times New Roman" w:hAnsi="Times New Roman"/>
        </w:rPr>
        <w:t xml:space="preserve">% </w:t>
      </w:r>
      <w:r w:rsidR="00240207" w:rsidRPr="00AB503B">
        <w:rPr>
          <w:rFonts w:ascii="Times New Roman" w:hAnsi="Times New Roman"/>
        </w:rPr>
        <w:t xml:space="preserve">учащихся </w:t>
      </w:r>
      <w:r w:rsidR="00A9612C" w:rsidRPr="00AB503B">
        <w:rPr>
          <w:rFonts w:ascii="Times New Roman" w:hAnsi="Times New Roman"/>
        </w:rPr>
        <w:t>ниже нормы.</w:t>
      </w:r>
    </w:p>
    <w:tbl>
      <w:tblPr>
        <w:tblStyle w:val="a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0"/>
        <w:gridCol w:w="1790"/>
        <w:gridCol w:w="1756"/>
        <w:gridCol w:w="34"/>
        <w:gridCol w:w="1790"/>
        <w:gridCol w:w="1790"/>
        <w:gridCol w:w="1732"/>
        <w:gridCol w:w="58"/>
      </w:tblGrid>
      <w:tr w:rsidR="00CB2D3A" w:rsidRPr="00AB503B" w:rsidTr="00525346">
        <w:trPr>
          <w:gridAfter w:val="1"/>
          <w:wAfter w:w="58" w:type="dxa"/>
          <w:trHeight w:val="3400"/>
        </w:trPr>
        <w:tc>
          <w:tcPr>
            <w:tcW w:w="5336" w:type="dxa"/>
            <w:gridSpan w:val="3"/>
          </w:tcPr>
          <w:p w:rsidR="00CB2D3A" w:rsidRPr="00AB503B" w:rsidRDefault="00CB2D3A" w:rsidP="00F0527F">
            <w:pPr>
              <w:pStyle w:val="ParagraphStyle"/>
              <w:tabs>
                <w:tab w:val="right" w:leader="underscore" w:pos="64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21665" cy="2838893"/>
                  <wp:effectExtent l="0" t="0" r="0" b="0"/>
                  <wp:docPr id="19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4"/>
          </w:tcPr>
          <w:p w:rsidR="00CB2D3A" w:rsidRPr="00AB503B" w:rsidRDefault="00CB2D3A" w:rsidP="00CB2D3A">
            <w:pPr>
              <w:pStyle w:val="ParagraphStyle"/>
              <w:tabs>
                <w:tab w:val="right" w:leader="underscore" w:pos="6405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53563" cy="2838893"/>
                  <wp:effectExtent l="0" t="0" r="0" b="0"/>
                  <wp:docPr id="18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  <w:tr w:rsidR="00605906" w:rsidRPr="00AB503B" w:rsidTr="00525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06"/>
        </w:trPr>
        <w:tc>
          <w:tcPr>
            <w:tcW w:w="1790" w:type="dxa"/>
          </w:tcPr>
          <w:p w:rsidR="00605906" w:rsidRPr="00AB503B" w:rsidRDefault="00605906" w:rsidP="00F0527F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0" w:type="dxa"/>
          </w:tcPr>
          <w:p w:rsidR="00605906" w:rsidRPr="00AB503B" w:rsidRDefault="00605906" w:rsidP="00175CF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B503B">
              <w:rPr>
                <w:rFonts w:ascii="Times New Roman" w:hAnsi="Times New Roman"/>
              </w:rPr>
              <w:t>не понимают прочитанного</w:t>
            </w:r>
          </w:p>
        </w:tc>
        <w:tc>
          <w:tcPr>
            <w:tcW w:w="1790" w:type="dxa"/>
            <w:gridSpan w:val="2"/>
          </w:tcPr>
          <w:p w:rsidR="00605906" w:rsidRPr="00AB503B" w:rsidRDefault="00605906" w:rsidP="00175CF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B503B">
              <w:rPr>
                <w:rFonts w:ascii="Times New Roman" w:hAnsi="Times New Roman"/>
              </w:rPr>
              <w:t>прочитали без ошибок</w:t>
            </w:r>
          </w:p>
        </w:tc>
        <w:tc>
          <w:tcPr>
            <w:tcW w:w="1790" w:type="dxa"/>
          </w:tcPr>
          <w:p w:rsidR="00605906" w:rsidRPr="00AB503B" w:rsidRDefault="00605906" w:rsidP="00175CF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B503B">
              <w:rPr>
                <w:rFonts w:ascii="Times New Roman" w:hAnsi="Times New Roman"/>
              </w:rPr>
              <w:t>читают выше  нормы</w:t>
            </w:r>
          </w:p>
        </w:tc>
        <w:tc>
          <w:tcPr>
            <w:tcW w:w="1790" w:type="dxa"/>
          </w:tcPr>
          <w:p w:rsidR="00605906" w:rsidRPr="00AB503B" w:rsidRDefault="00605906" w:rsidP="00175CF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B503B">
              <w:rPr>
                <w:rFonts w:ascii="Times New Roman" w:hAnsi="Times New Roman"/>
              </w:rPr>
              <w:t>норма</w:t>
            </w:r>
          </w:p>
        </w:tc>
        <w:tc>
          <w:tcPr>
            <w:tcW w:w="1790" w:type="dxa"/>
            <w:gridSpan w:val="2"/>
          </w:tcPr>
          <w:p w:rsidR="00605906" w:rsidRPr="00AB503B" w:rsidRDefault="00605906" w:rsidP="00175CF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B503B">
              <w:rPr>
                <w:rFonts w:ascii="Times New Roman" w:hAnsi="Times New Roman"/>
              </w:rPr>
              <w:t>ниже нормы</w:t>
            </w:r>
          </w:p>
        </w:tc>
      </w:tr>
      <w:tr w:rsidR="00605906" w:rsidRPr="00AB503B" w:rsidTr="00525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0" w:type="dxa"/>
          </w:tcPr>
          <w:p w:rsidR="00605906" w:rsidRPr="00AB503B" w:rsidRDefault="00605906" w:rsidP="00F0527F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503B">
              <w:rPr>
                <w:rFonts w:ascii="Times New Roman" w:hAnsi="Times New Roman"/>
                <w:b/>
                <w:bCs/>
              </w:rPr>
              <w:t>2015-2016</w:t>
            </w:r>
          </w:p>
        </w:tc>
        <w:tc>
          <w:tcPr>
            <w:tcW w:w="1790" w:type="dxa"/>
          </w:tcPr>
          <w:p w:rsidR="00605906" w:rsidRPr="00AB503B" w:rsidRDefault="00605906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503B">
              <w:rPr>
                <w:rFonts w:ascii="Times New Roman" w:hAnsi="Times New Roman"/>
              </w:rPr>
              <w:t>18,3%</w:t>
            </w:r>
          </w:p>
        </w:tc>
        <w:tc>
          <w:tcPr>
            <w:tcW w:w="1790" w:type="dxa"/>
            <w:gridSpan w:val="2"/>
          </w:tcPr>
          <w:p w:rsidR="00605906" w:rsidRPr="00AB503B" w:rsidRDefault="00605906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503B">
              <w:rPr>
                <w:rFonts w:ascii="Times New Roman" w:hAnsi="Times New Roman"/>
              </w:rPr>
              <w:t>19%</w:t>
            </w:r>
          </w:p>
        </w:tc>
        <w:tc>
          <w:tcPr>
            <w:tcW w:w="1790" w:type="dxa"/>
          </w:tcPr>
          <w:p w:rsidR="00605906" w:rsidRPr="00AB503B" w:rsidRDefault="00605906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503B">
              <w:rPr>
                <w:rFonts w:ascii="Times New Roman" w:hAnsi="Times New Roman"/>
              </w:rPr>
              <w:t>10,1%</w:t>
            </w:r>
          </w:p>
        </w:tc>
        <w:tc>
          <w:tcPr>
            <w:tcW w:w="1790" w:type="dxa"/>
          </w:tcPr>
          <w:p w:rsidR="00605906" w:rsidRPr="00AB503B" w:rsidRDefault="00605906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503B">
              <w:rPr>
                <w:rFonts w:ascii="Times New Roman" w:hAnsi="Times New Roman"/>
              </w:rPr>
              <w:t>49%</w:t>
            </w:r>
          </w:p>
        </w:tc>
        <w:tc>
          <w:tcPr>
            <w:tcW w:w="1790" w:type="dxa"/>
            <w:gridSpan w:val="2"/>
          </w:tcPr>
          <w:p w:rsidR="00605906" w:rsidRPr="00AB503B" w:rsidRDefault="00605906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503B">
              <w:rPr>
                <w:rFonts w:ascii="Times New Roman" w:hAnsi="Times New Roman"/>
              </w:rPr>
              <w:t>40,9%</w:t>
            </w:r>
          </w:p>
        </w:tc>
      </w:tr>
      <w:tr w:rsidR="00E352E2" w:rsidRPr="00AB503B" w:rsidTr="00525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0" w:type="dxa"/>
          </w:tcPr>
          <w:p w:rsidR="00E352E2" w:rsidRPr="00AB503B" w:rsidRDefault="00E352E2" w:rsidP="00F0527F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503B">
              <w:rPr>
                <w:rFonts w:ascii="Times New Roman" w:hAnsi="Times New Roman"/>
                <w:b/>
                <w:bCs/>
              </w:rPr>
              <w:t>2016-2017</w:t>
            </w:r>
          </w:p>
        </w:tc>
        <w:tc>
          <w:tcPr>
            <w:tcW w:w="1790" w:type="dxa"/>
          </w:tcPr>
          <w:p w:rsidR="00E352E2" w:rsidRPr="00AB503B" w:rsidRDefault="00E352E2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23,3%</w:t>
            </w:r>
          </w:p>
        </w:tc>
        <w:tc>
          <w:tcPr>
            <w:tcW w:w="1790" w:type="dxa"/>
            <w:gridSpan w:val="2"/>
          </w:tcPr>
          <w:p w:rsidR="00E352E2" w:rsidRPr="00AB503B" w:rsidRDefault="00E352E2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19,2%</w:t>
            </w:r>
          </w:p>
        </w:tc>
        <w:tc>
          <w:tcPr>
            <w:tcW w:w="1790" w:type="dxa"/>
          </w:tcPr>
          <w:p w:rsidR="00E352E2" w:rsidRPr="00AB503B" w:rsidRDefault="00E352E2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8,1%</w:t>
            </w:r>
          </w:p>
        </w:tc>
        <w:tc>
          <w:tcPr>
            <w:tcW w:w="1790" w:type="dxa"/>
          </w:tcPr>
          <w:p w:rsidR="00E352E2" w:rsidRPr="00AB503B" w:rsidRDefault="00E352E2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48,5%</w:t>
            </w:r>
          </w:p>
        </w:tc>
        <w:tc>
          <w:tcPr>
            <w:tcW w:w="1790" w:type="dxa"/>
            <w:gridSpan w:val="2"/>
          </w:tcPr>
          <w:p w:rsidR="00E352E2" w:rsidRPr="00AB503B" w:rsidRDefault="00E352E2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43,5%</w:t>
            </w:r>
          </w:p>
        </w:tc>
      </w:tr>
      <w:tr w:rsidR="00605906" w:rsidRPr="00AB503B" w:rsidTr="00525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0" w:type="dxa"/>
            <w:shd w:val="clear" w:color="auto" w:fill="BFBFBF" w:themeFill="background1" w:themeFillShade="BF"/>
          </w:tcPr>
          <w:p w:rsidR="00605906" w:rsidRPr="00AB503B" w:rsidRDefault="00605906" w:rsidP="00605906">
            <w:pPr>
              <w:pStyle w:val="ParagraphStyle"/>
              <w:keepNext/>
              <w:spacing w:line="276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503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605906" w:rsidRPr="00AB503B" w:rsidRDefault="00605906" w:rsidP="00E352E2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+</w:t>
            </w:r>
            <w:r w:rsidR="00E352E2" w:rsidRPr="00AB50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90" w:type="dxa"/>
            <w:gridSpan w:val="2"/>
            <w:shd w:val="clear" w:color="auto" w:fill="BFBFBF" w:themeFill="background1" w:themeFillShade="BF"/>
          </w:tcPr>
          <w:p w:rsidR="00605906" w:rsidRPr="00AB503B" w:rsidRDefault="00E352E2" w:rsidP="00E352E2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+0,</w:t>
            </w:r>
            <w:r w:rsidR="00605906" w:rsidRPr="00AB50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605906" w:rsidRPr="00AB503B" w:rsidRDefault="00605906" w:rsidP="00E352E2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-</w:t>
            </w:r>
            <w:r w:rsidR="00E352E2" w:rsidRPr="00AB50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605906" w:rsidRPr="00AB503B" w:rsidRDefault="00175CF6" w:rsidP="00A62FA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-0,5</w:t>
            </w:r>
          </w:p>
        </w:tc>
        <w:tc>
          <w:tcPr>
            <w:tcW w:w="1790" w:type="dxa"/>
            <w:gridSpan w:val="2"/>
            <w:shd w:val="clear" w:color="auto" w:fill="BFBFBF" w:themeFill="background1" w:themeFillShade="BF"/>
          </w:tcPr>
          <w:p w:rsidR="00605906" w:rsidRPr="00AB503B" w:rsidRDefault="00605906" w:rsidP="00175CF6">
            <w:pPr>
              <w:pStyle w:val="ParagraphStyle"/>
              <w:keepNext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+</w:t>
            </w:r>
            <w:r w:rsidR="00175CF6" w:rsidRPr="00AB503B">
              <w:rPr>
                <w:rFonts w:ascii="Times New Roman" w:hAnsi="Times New Roman"/>
                <w:b/>
              </w:rPr>
              <w:t>2,6</w:t>
            </w:r>
          </w:p>
        </w:tc>
      </w:tr>
    </w:tbl>
    <w:p w:rsidR="006042E0" w:rsidRPr="00AB503B" w:rsidRDefault="006042E0" w:rsidP="006042E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432C9" w:rsidRPr="00AB503B" w:rsidRDefault="00E432C9" w:rsidP="00E43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Проверка навыков чтения обучающихся по программам для детей с УО (интеллектуальными нарушениями) проводится на основе наблюдений за чтением и пониманием прочитанного текста. При оценке принимается во внимание успешность овладения обучающимися техникой чтения (пр</w:t>
      </w:r>
      <w:r w:rsidRPr="00AB503B">
        <w:rPr>
          <w:rFonts w:ascii="Times New Roman" w:hAnsi="Times New Roman" w:cs="Times New Roman"/>
          <w:sz w:val="24"/>
          <w:szCs w:val="24"/>
        </w:rPr>
        <w:t>а</w:t>
      </w:r>
      <w:r w:rsidRPr="00AB503B">
        <w:rPr>
          <w:rFonts w:ascii="Times New Roman" w:hAnsi="Times New Roman" w:cs="Times New Roman"/>
          <w:sz w:val="24"/>
          <w:szCs w:val="24"/>
        </w:rPr>
        <w:t>вильность, беглость и выразительность) и содержанием читаемого (выделение главной мысли, отв</w:t>
      </w:r>
      <w:r w:rsidRPr="00AB503B">
        <w:rPr>
          <w:rFonts w:ascii="Times New Roman" w:hAnsi="Times New Roman" w:cs="Times New Roman"/>
          <w:sz w:val="24"/>
          <w:szCs w:val="24"/>
        </w:rPr>
        <w:t>е</w:t>
      </w:r>
      <w:r w:rsidRPr="00AB503B">
        <w:rPr>
          <w:rFonts w:ascii="Times New Roman" w:hAnsi="Times New Roman" w:cs="Times New Roman"/>
          <w:sz w:val="24"/>
          <w:szCs w:val="24"/>
        </w:rPr>
        <w:t xml:space="preserve">ты на вопросы, пересказ) в соответствии с программными требованиями по каждому году обучения. </w:t>
      </w:r>
    </w:p>
    <w:p w:rsidR="00175CF6" w:rsidRPr="00AB503B" w:rsidRDefault="00175CF6" w:rsidP="00175CF6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Для проверки техники чтения были предоставлены следующие тексты:</w:t>
      </w:r>
    </w:p>
    <w:p w:rsidR="00175CF6" w:rsidRPr="00AB503B" w:rsidRDefault="00175CF6" w:rsidP="00175CF6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  <w:i/>
          <w:color w:val="FF0000"/>
        </w:rPr>
      </w:pPr>
      <w:r w:rsidRPr="00AB503B">
        <w:rPr>
          <w:rFonts w:ascii="Times New Roman" w:hAnsi="Times New Roman"/>
          <w:b/>
        </w:rPr>
        <w:t xml:space="preserve">1 класс. </w:t>
      </w:r>
      <w:r w:rsidRPr="00AB503B">
        <w:rPr>
          <w:rFonts w:ascii="Times New Roman" w:hAnsi="Times New Roman"/>
          <w:i/>
          <w:color w:val="FF0000"/>
        </w:rPr>
        <w:t>Л.Толстой «Шишки-малышки»</w:t>
      </w:r>
    </w:p>
    <w:p w:rsidR="00175CF6" w:rsidRPr="00AB503B" w:rsidRDefault="00175CF6" w:rsidP="00175CF6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AB503B">
        <w:rPr>
          <w:rFonts w:ascii="Times New Roman" w:hAnsi="Times New Roman"/>
          <w:b/>
          <w:bCs/>
        </w:rPr>
        <w:t xml:space="preserve">2 класс. </w:t>
      </w:r>
      <w:r w:rsidRPr="00AB503B">
        <w:rPr>
          <w:rFonts w:ascii="Times New Roman" w:hAnsi="Times New Roman"/>
          <w:i/>
          <w:iCs/>
        </w:rPr>
        <w:t>Г. Скребицкий «Пушок».</w:t>
      </w:r>
    </w:p>
    <w:p w:rsidR="00175CF6" w:rsidRPr="00AB503B" w:rsidRDefault="00175CF6" w:rsidP="00175CF6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AB503B">
        <w:rPr>
          <w:rFonts w:ascii="Times New Roman" w:hAnsi="Times New Roman"/>
          <w:b/>
          <w:bCs/>
        </w:rPr>
        <w:t xml:space="preserve">3 класс. </w:t>
      </w:r>
      <w:r w:rsidRPr="00AB503B">
        <w:rPr>
          <w:rFonts w:ascii="Times New Roman" w:hAnsi="Times New Roman"/>
          <w:i/>
          <w:iCs/>
        </w:rPr>
        <w:t>В.Бианки «Купание медвежат».</w:t>
      </w:r>
    </w:p>
    <w:p w:rsidR="00175CF6" w:rsidRPr="00AB503B" w:rsidRDefault="00175CF6" w:rsidP="00175CF6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AB503B">
        <w:rPr>
          <w:rFonts w:ascii="Times New Roman" w:hAnsi="Times New Roman"/>
          <w:b/>
          <w:bCs/>
        </w:rPr>
        <w:t xml:space="preserve">4 класс. </w:t>
      </w:r>
      <w:r w:rsidRPr="00AB503B">
        <w:rPr>
          <w:rFonts w:ascii="Times New Roman" w:hAnsi="Times New Roman"/>
          <w:i/>
          <w:iCs/>
        </w:rPr>
        <w:t>Г.Боровиков «Родник».</w:t>
      </w:r>
    </w:p>
    <w:p w:rsidR="004007FC" w:rsidRPr="00AB503B" w:rsidRDefault="004007FC" w:rsidP="004007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 xml:space="preserve">Нормативы техники чтения  (количество слов в минуту) </w:t>
      </w:r>
      <w:r w:rsidRPr="00AB503B">
        <w:rPr>
          <w:rFonts w:ascii="Times New Roman" w:hAnsi="Times New Roman" w:cs="Times New Roman"/>
          <w:sz w:val="24"/>
          <w:szCs w:val="24"/>
        </w:rPr>
        <w:t>на полугодие и конец года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749"/>
        <w:gridCol w:w="2160"/>
        <w:gridCol w:w="4872"/>
      </w:tblGrid>
      <w:tr w:rsidR="004007FC" w:rsidRPr="00AB503B" w:rsidTr="00E432C9">
        <w:trPr>
          <w:trHeight w:val="1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  <w:r w:rsidR="00E432C9"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(без наруш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ния произношения)</w:t>
            </w:r>
            <w:r w:rsidR="00E432C9"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слов/мин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  <w:r w:rsidR="00E432C9"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(незн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чительные реч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вые нарушения)</w:t>
            </w:r>
          </w:p>
          <w:p w:rsidR="004007FC" w:rsidRPr="00AB503B" w:rsidRDefault="004007FC" w:rsidP="00E432C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слов/мин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  <w:r w:rsidR="00E432C9"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(выраженные нарушения речи, о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сутствие речи)</w:t>
            </w:r>
          </w:p>
        </w:tc>
      </w:tr>
      <w:tr w:rsidR="004007FC" w:rsidRPr="00AB503B" w:rsidTr="00E432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8 - 10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Проводится с учетом индивидуальных ос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бенностей и потенциальных возможностей обучающегося, отслеживается динамика о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носительно самого ребёнка (учитываются буквы, слоги, отдельные слова)</w:t>
            </w:r>
          </w:p>
        </w:tc>
      </w:tr>
      <w:tr w:rsidR="004007FC" w:rsidRPr="00AB503B" w:rsidTr="00E432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15 - 20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FC" w:rsidRPr="00AB503B" w:rsidTr="00E432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25 - 30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15- 25</w:t>
            </w: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FC" w:rsidRPr="00AB503B" w:rsidTr="00E432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E43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35 - 40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FC" w:rsidRPr="00AB503B" w:rsidRDefault="004007FC" w:rsidP="004007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2C9" w:rsidRPr="00AB503B" w:rsidRDefault="00E432C9" w:rsidP="00B946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992"/>
        <w:gridCol w:w="721"/>
        <w:gridCol w:w="567"/>
        <w:gridCol w:w="567"/>
        <w:gridCol w:w="567"/>
        <w:gridCol w:w="567"/>
        <w:gridCol w:w="1985"/>
        <w:gridCol w:w="1701"/>
        <w:gridCol w:w="1689"/>
      </w:tblGrid>
      <w:tr w:rsidR="00A578FE" w:rsidRPr="00AB503B" w:rsidTr="00E432C9">
        <w:trPr>
          <w:jc w:val="center"/>
        </w:trPr>
        <w:tc>
          <w:tcPr>
            <w:tcW w:w="1135" w:type="dxa"/>
            <w:vMerge w:val="restart"/>
            <w:shd w:val="clear" w:color="auto" w:fill="D9D9D9"/>
            <w:textDirection w:val="btLr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textDirection w:val="btLr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всего</w:t>
            </w:r>
          </w:p>
        </w:tc>
        <w:tc>
          <w:tcPr>
            <w:tcW w:w="721" w:type="dxa"/>
            <w:vMerge w:val="restart"/>
            <w:shd w:val="clear" w:color="auto" w:fill="D9D9D9"/>
            <w:textDirection w:val="btLr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пров</w:t>
            </w:r>
            <w:r w:rsidRPr="00AB503B">
              <w:rPr>
                <w:rFonts w:ascii="Times New Roman" w:hAnsi="Times New Roman"/>
              </w:rPr>
              <w:t>е</w:t>
            </w:r>
            <w:r w:rsidRPr="00AB503B">
              <w:rPr>
                <w:rFonts w:ascii="Times New Roman" w:hAnsi="Times New Roman"/>
              </w:rPr>
              <w:t>р</w:t>
            </w:r>
            <w:r w:rsidRPr="00AB503B">
              <w:rPr>
                <w:rFonts w:ascii="Times New Roman" w:hAnsi="Times New Roman"/>
              </w:rPr>
              <w:t>е</w:t>
            </w:r>
            <w:r w:rsidRPr="00AB503B">
              <w:rPr>
                <w:rFonts w:ascii="Times New Roman" w:hAnsi="Times New Roman"/>
              </w:rPr>
              <w:t>но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темп</w:t>
            </w:r>
          </w:p>
        </w:tc>
        <w:tc>
          <w:tcPr>
            <w:tcW w:w="5375" w:type="dxa"/>
            <w:gridSpan w:val="3"/>
            <w:shd w:val="clear" w:color="auto" w:fill="D9D9D9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Понимание и воспроизведение текста</w:t>
            </w:r>
          </w:p>
        </w:tc>
      </w:tr>
      <w:tr w:rsidR="00A578FE" w:rsidRPr="00AB503B" w:rsidTr="00E432C9">
        <w:trPr>
          <w:jc w:val="center"/>
        </w:trPr>
        <w:tc>
          <w:tcPr>
            <w:tcW w:w="1135" w:type="dxa"/>
            <w:vMerge/>
            <w:shd w:val="clear" w:color="auto" w:fill="D9D9D9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shd w:val="clear" w:color="auto" w:fill="D9D9D9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A578FE" w:rsidRPr="00AB503B" w:rsidRDefault="00A578FE" w:rsidP="00BF4E0C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A578FE" w:rsidRPr="00AB503B" w:rsidRDefault="00A578FE" w:rsidP="00BF4E0C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A578FE" w:rsidRPr="00AB503B" w:rsidRDefault="00A578FE" w:rsidP="00BF4E0C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578FE" w:rsidRPr="00AB503B" w:rsidRDefault="00A578FE" w:rsidP="00BF4E0C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A578FE" w:rsidRPr="00AB503B" w:rsidRDefault="00A578FE" w:rsidP="00175CF6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сам. пересказ</w:t>
            </w:r>
          </w:p>
        </w:tc>
        <w:tc>
          <w:tcPr>
            <w:tcW w:w="1701" w:type="dxa"/>
            <w:shd w:val="clear" w:color="auto" w:fill="D9D9D9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по вопросам</w:t>
            </w:r>
          </w:p>
        </w:tc>
        <w:tc>
          <w:tcPr>
            <w:tcW w:w="1689" w:type="dxa"/>
            <w:shd w:val="clear" w:color="auto" w:fill="D9D9D9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не понимает</w:t>
            </w:r>
          </w:p>
        </w:tc>
      </w:tr>
      <w:tr w:rsidR="00A578FE" w:rsidRPr="00AB503B" w:rsidTr="00E432C9">
        <w:trPr>
          <w:jc w:val="center"/>
        </w:trPr>
        <w:tc>
          <w:tcPr>
            <w:tcW w:w="1135" w:type="dxa"/>
          </w:tcPr>
          <w:p w:rsidR="00A578FE" w:rsidRPr="00AB503B" w:rsidRDefault="00175CF6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A578FE" w:rsidRPr="00AB503B">
              <w:rPr>
                <w:rFonts w:ascii="Times New Roman" w:hAnsi="Times New Roman"/>
              </w:rPr>
              <w:t>«В»</w:t>
            </w:r>
          </w:p>
        </w:tc>
        <w:tc>
          <w:tcPr>
            <w:tcW w:w="992" w:type="dxa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11</w:t>
            </w:r>
          </w:p>
        </w:tc>
        <w:tc>
          <w:tcPr>
            <w:tcW w:w="721" w:type="dxa"/>
          </w:tcPr>
          <w:p w:rsidR="00A578FE" w:rsidRPr="00AB503B" w:rsidRDefault="00A578FE" w:rsidP="00BF4E0C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  <w:r w:rsidR="00BF4E0C"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1689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</w:tr>
      <w:tr w:rsidR="00A578FE" w:rsidRPr="00AB503B" w:rsidTr="00E432C9">
        <w:trPr>
          <w:jc w:val="center"/>
        </w:trPr>
        <w:tc>
          <w:tcPr>
            <w:tcW w:w="1135" w:type="dxa"/>
          </w:tcPr>
          <w:p w:rsidR="00A578FE" w:rsidRPr="00AB503B" w:rsidRDefault="00175CF6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  <w:r w:rsidR="00A578FE" w:rsidRPr="00AB503B">
              <w:rPr>
                <w:rFonts w:ascii="Times New Roman" w:hAnsi="Times New Roman"/>
              </w:rPr>
              <w:t>«В»</w:t>
            </w:r>
          </w:p>
        </w:tc>
        <w:tc>
          <w:tcPr>
            <w:tcW w:w="992" w:type="dxa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11</w:t>
            </w:r>
          </w:p>
        </w:tc>
        <w:tc>
          <w:tcPr>
            <w:tcW w:w="721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578FE" w:rsidRPr="00AB503B" w:rsidRDefault="00082CFA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8</w:t>
            </w:r>
          </w:p>
        </w:tc>
        <w:tc>
          <w:tcPr>
            <w:tcW w:w="1689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</w:tr>
      <w:tr w:rsidR="00A578FE" w:rsidRPr="00AB503B" w:rsidTr="00E432C9">
        <w:trPr>
          <w:jc w:val="center"/>
        </w:trPr>
        <w:tc>
          <w:tcPr>
            <w:tcW w:w="1135" w:type="dxa"/>
          </w:tcPr>
          <w:p w:rsidR="00A578FE" w:rsidRPr="00AB503B" w:rsidRDefault="00175CF6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3</w:t>
            </w:r>
            <w:r w:rsidR="00A578FE" w:rsidRPr="00AB503B">
              <w:rPr>
                <w:rFonts w:ascii="Times New Roman" w:hAnsi="Times New Roman"/>
              </w:rPr>
              <w:t>«В»</w:t>
            </w:r>
          </w:p>
        </w:tc>
        <w:tc>
          <w:tcPr>
            <w:tcW w:w="992" w:type="dxa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11</w:t>
            </w:r>
          </w:p>
        </w:tc>
        <w:tc>
          <w:tcPr>
            <w:tcW w:w="721" w:type="dxa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7</w:t>
            </w:r>
          </w:p>
        </w:tc>
        <w:tc>
          <w:tcPr>
            <w:tcW w:w="1689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</w:tr>
      <w:tr w:rsidR="00A578FE" w:rsidRPr="00AB503B" w:rsidTr="00E432C9">
        <w:trPr>
          <w:jc w:val="center"/>
        </w:trPr>
        <w:tc>
          <w:tcPr>
            <w:tcW w:w="1135" w:type="dxa"/>
          </w:tcPr>
          <w:p w:rsidR="00A578FE" w:rsidRPr="00AB503B" w:rsidRDefault="00175CF6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4</w:t>
            </w:r>
            <w:r w:rsidR="00A578FE" w:rsidRPr="00AB503B">
              <w:rPr>
                <w:rFonts w:ascii="Times New Roman" w:hAnsi="Times New Roman"/>
              </w:rPr>
              <w:t>«В»</w:t>
            </w:r>
          </w:p>
        </w:tc>
        <w:tc>
          <w:tcPr>
            <w:tcW w:w="992" w:type="dxa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9</w:t>
            </w:r>
          </w:p>
        </w:tc>
        <w:tc>
          <w:tcPr>
            <w:tcW w:w="1689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</w:rPr>
              <w:t>0</w:t>
            </w:r>
          </w:p>
        </w:tc>
      </w:tr>
      <w:tr w:rsidR="00A578FE" w:rsidRPr="00AB503B" w:rsidTr="00E432C9">
        <w:trPr>
          <w:jc w:val="center"/>
        </w:trPr>
        <w:tc>
          <w:tcPr>
            <w:tcW w:w="1135" w:type="dxa"/>
          </w:tcPr>
          <w:p w:rsidR="00A578FE" w:rsidRPr="00AB503B" w:rsidRDefault="00A578FE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578FE" w:rsidRPr="00AB503B" w:rsidRDefault="00BF4E0C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21" w:type="dxa"/>
          </w:tcPr>
          <w:p w:rsidR="00A578FE" w:rsidRPr="00AB503B" w:rsidRDefault="00BF4E0C" w:rsidP="00BF4E0C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67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</w:tcPr>
          <w:p w:rsidR="00A578FE" w:rsidRPr="00AB503B" w:rsidRDefault="00082CFA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A578FE" w:rsidRPr="00AB503B" w:rsidRDefault="00A578FE" w:rsidP="00F60C01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A578FE" w:rsidRPr="00AB503B" w:rsidRDefault="00F60C01" w:rsidP="00F60C01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A578FE" w:rsidRPr="00AB503B" w:rsidRDefault="00A578FE" w:rsidP="00F60C01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689" w:type="dxa"/>
          </w:tcPr>
          <w:p w:rsidR="00A578FE" w:rsidRPr="00AB503B" w:rsidRDefault="00F60C01" w:rsidP="00A578FE">
            <w:pPr>
              <w:pStyle w:val="ParagraphStyle"/>
              <w:tabs>
                <w:tab w:val="right" w:leader="underscore" w:pos="6405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503B">
              <w:rPr>
                <w:rFonts w:ascii="Times New Roman" w:hAnsi="Times New Roman"/>
                <w:b/>
              </w:rPr>
              <w:t>4</w:t>
            </w:r>
          </w:p>
        </w:tc>
      </w:tr>
    </w:tbl>
    <w:p w:rsidR="00175CF6" w:rsidRPr="00AB503B" w:rsidRDefault="00175CF6" w:rsidP="00B932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60C01" w:rsidRPr="00AB503B" w:rsidRDefault="00F60C01" w:rsidP="00F60C01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Из приведённой таблицы видно, что:</w:t>
      </w:r>
    </w:p>
    <w:p w:rsidR="00F60C01" w:rsidRPr="00AB503B" w:rsidRDefault="00F60C01" w:rsidP="00525346">
      <w:pPr>
        <w:pStyle w:val="ParagraphStyle"/>
        <w:numPr>
          <w:ilvl w:val="0"/>
          <w:numId w:val="31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bookmarkStart w:id="2" w:name="_GoBack"/>
      <w:bookmarkEnd w:id="2"/>
      <w:r w:rsidRPr="00AB503B">
        <w:rPr>
          <w:rFonts w:ascii="Times New Roman" w:hAnsi="Times New Roman"/>
        </w:rPr>
        <w:t xml:space="preserve">9,8% обучающихся не понимают прочитанного </w:t>
      </w:r>
    </w:p>
    <w:p w:rsidR="00F60C01" w:rsidRPr="00AB503B" w:rsidRDefault="00F60C01" w:rsidP="00525346">
      <w:pPr>
        <w:pStyle w:val="ParagraphStyle"/>
        <w:numPr>
          <w:ilvl w:val="0"/>
          <w:numId w:val="31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 xml:space="preserve">2,5% прочитали без ошибок </w:t>
      </w:r>
    </w:p>
    <w:p w:rsidR="00F60C01" w:rsidRPr="00AB503B" w:rsidRDefault="00F60C01" w:rsidP="00525346">
      <w:pPr>
        <w:pStyle w:val="ParagraphStyle"/>
        <w:numPr>
          <w:ilvl w:val="0"/>
          <w:numId w:val="31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Наиболее частые ошибки: замена букв, искажение окончаний, неправильная постановка уд</w:t>
      </w:r>
      <w:r w:rsidRPr="00AB503B">
        <w:rPr>
          <w:rFonts w:ascii="Times New Roman" w:hAnsi="Times New Roman"/>
        </w:rPr>
        <w:t>а</w:t>
      </w:r>
      <w:r w:rsidRPr="00AB503B">
        <w:rPr>
          <w:rFonts w:ascii="Times New Roman" w:hAnsi="Times New Roman"/>
        </w:rPr>
        <w:t>рений.</w:t>
      </w:r>
    </w:p>
    <w:p w:rsidR="00F60C01" w:rsidRPr="00AB503B" w:rsidRDefault="00082CFA" w:rsidP="00525346">
      <w:pPr>
        <w:pStyle w:val="ParagraphStyle"/>
        <w:numPr>
          <w:ilvl w:val="0"/>
          <w:numId w:val="31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68,3</w:t>
      </w:r>
      <w:r w:rsidR="00F60C01" w:rsidRPr="00AB503B">
        <w:rPr>
          <w:rFonts w:ascii="Times New Roman" w:hAnsi="Times New Roman"/>
        </w:rPr>
        <w:t>% читают выше установленной нормы чтения,</w:t>
      </w:r>
    </w:p>
    <w:p w:rsidR="00F60C01" w:rsidRPr="00AB503B" w:rsidRDefault="00082CFA" w:rsidP="00525346">
      <w:pPr>
        <w:pStyle w:val="ParagraphStyle"/>
        <w:numPr>
          <w:ilvl w:val="0"/>
          <w:numId w:val="31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14,6</w:t>
      </w:r>
      <w:r w:rsidR="00F60C01" w:rsidRPr="00AB503B">
        <w:rPr>
          <w:rFonts w:ascii="Times New Roman" w:hAnsi="Times New Roman"/>
        </w:rPr>
        <w:t xml:space="preserve">% учащихся выполняют норму  </w:t>
      </w:r>
    </w:p>
    <w:p w:rsidR="00F60C01" w:rsidRPr="00AB503B" w:rsidRDefault="00082CFA" w:rsidP="00525346">
      <w:pPr>
        <w:pStyle w:val="ParagraphStyle"/>
        <w:numPr>
          <w:ilvl w:val="0"/>
          <w:numId w:val="31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</w:rPr>
      </w:pPr>
      <w:r w:rsidRPr="00AB503B">
        <w:rPr>
          <w:rFonts w:ascii="Times New Roman" w:hAnsi="Times New Roman"/>
        </w:rPr>
        <w:t>17,1</w:t>
      </w:r>
      <w:r w:rsidR="00F60C01" w:rsidRPr="00AB503B">
        <w:rPr>
          <w:rFonts w:ascii="Times New Roman" w:hAnsi="Times New Roman"/>
        </w:rPr>
        <w:t>% учащихся ниже нормы.</w:t>
      </w:r>
    </w:p>
    <w:tbl>
      <w:tblPr>
        <w:tblStyle w:val="a9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346"/>
      </w:tblGrid>
      <w:tr w:rsidR="00F60C01" w:rsidRPr="00AB503B" w:rsidTr="00B946C9">
        <w:trPr>
          <w:trHeight w:val="3559"/>
        </w:trPr>
        <w:tc>
          <w:tcPr>
            <w:tcW w:w="5336" w:type="dxa"/>
          </w:tcPr>
          <w:p w:rsidR="00F60C01" w:rsidRPr="00AB503B" w:rsidRDefault="00F60C01" w:rsidP="00B450C7">
            <w:pPr>
              <w:pStyle w:val="ParagraphStyle"/>
              <w:tabs>
                <w:tab w:val="right" w:leader="underscore" w:pos="64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3221665" cy="2211572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F60C01" w:rsidRPr="00AB503B" w:rsidRDefault="00F60C01" w:rsidP="00B450C7">
            <w:pPr>
              <w:pStyle w:val="ParagraphStyle"/>
              <w:tabs>
                <w:tab w:val="right" w:leader="underscore" w:pos="6405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 w:rsidRPr="00AB503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53563" cy="2211572"/>
                  <wp:effectExtent l="0" t="0" r="0" b="0"/>
                  <wp:docPr id="24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</w:tbl>
    <w:p w:rsidR="00240207" w:rsidRPr="00AB503B" w:rsidRDefault="0066704F" w:rsidP="00082CF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основании этого необходимо</w:t>
      </w:r>
      <w:r w:rsidR="00082CF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учителям 1–4 классов</w:t>
      </w:r>
      <w:r w:rsidR="006042E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66704F" w:rsidRPr="00AB503B" w:rsidRDefault="0066704F" w:rsidP="00082CFA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проводить работу </w:t>
      </w:r>
      <w:r w:rsidR="006042E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повышению мотивации к чтению;</w:t>
      </w:r>
    </w:p>
    <w:p w:rsidR="000A3F0C" w:rsidRPr="00AB503B" w:rsidRDefault="0066704F" w:rsidP="00082CFA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включать в уроки чтения упражнения с установкой, понимани</w:t>
      </w:r>
      <w:r w:rsidR="00240207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 </w:t>
      </w: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смысла прочитанного, совер</w:t>
      </w:r>
      <w:r w:rsidR="00240207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</w:t>
      </w:r>
      <w:r w:rsidR="00240207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="00240207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ствования вырази</w:t>
      </w: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тельност</w:t>
      </w:r>
      <w:r w:rsidR="006042E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чтения (соблюдение интонации);</w:t>
      </w:r>
    </w:p>
    <w:p w:rsidR="0066704F" w:rsidRPr="00AB503B" w:rsidRDefault="0066704F" w:rsidP="00082CFA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уделить  внимание  формированию безошибочного чтения  учеников</w:t>
      </w:r>
      <w:r w:rsidR="006042E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240207" w:rsidRPr="00AB503B" w:rsidRDefault="006042E0" w:rsidP="00082CFA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="00240207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недрения технологии смыслового чтения</w:t>
      </w: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A40335" w:rsidRPr="00AB503B" w:rsidRDefault="00B450C7" w:rsidP="00B932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AB503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</w:t>
      </w:r>
      <w:r w:rsidR="00A40335" w:rsidRPr="00AB503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евод обучающихся начальной школы</w:t>
      </w:r>
    </w:p>
    <w:p w:rsidR="00B450C7" w:rsidRPr="00AB503B" w:rsidRDefault="00B450C7" w:rsidP="00B932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Style w:val="a9"/>
        <w:tblW w:w="10031" w:type="dxa"/>
        <w:jc w:val="center"/>
        <w:tblLayout w:type="fixed"/>
        <w:tblLook w:val="04A0"/>
      </w:tblPr>
      <w:tblGrid>
        <w:gridCol w:w="959"/>
        <w:gridCol w:w="738"/>
        <w:gridCol w:w="709"/>
        <w:gridCol w:w="992"/>
        <w:gridCol w:w="709"/>
        <w:gridCol w:w="1843"/>
        <w:gridCol w:w="648"/>
        <w:gridCol w:w="1732"/>
        <w:gridCol w:w="1701"/>
      </w:tblGrid>
      <w:tr w:rsidR="00B450C7" w:rsidRPr="00AB503B" w:rsidTr="00562D5C">
        <w:trPr>
          <w:jc w:val="center"/>
        </w:trPr>
        <w:tc>
          <w:tcPr>
            <w:tcW w:w="2406" w:type="dxa"/>
            <w:gridSpan w:val="3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7625" w:type="dxa"/>
            <w:gridSpan w:val="6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B450C7" w:rsidRPr="00AB503B" w:rsidTr="00562D5C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ГПМПК-?</w:t>
            </w: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1Д «А»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 Хайб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лов И. </w:t>
            </w:r>
          </w:p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Никитин И. </w:t>
            </w:r>
          </w:p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Дозморова В. </w:t>
            </w: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1 Попов Н. </w:t>
            </w: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 Коп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лов И., </w:t>
            </w:r>
          </w:p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  Коп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лов Н.</w:t>
            </w: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2614AE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Вене Д., </w:t>
            </w:r>
          </w:p>
          <w:p w:rsidR="00B450C7" w:rsidRPr="002614AE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Ю., </w:t>
            </w:r>
          </w:p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Ханбекова А.</w:t>
            </w: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 «Г»</w:t>
            </w:r>
          </w:p>
        </w:tc>
        <w:tc>
          <w:tcPr>
            <w:tcW w:w="738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 «Г»</w:t>
            </w:r>
          </w:p>
        </w:tc>
        <w:tc>
          <w:tcPr>
            <w:tcW w:w="709" w:type="dxa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left w:val="nil"/>
            </w:tcBorders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Рыбьяков К., Борисов А.</w:t>
            </w:r>
          </w:p>
        </w:tc>
        <w:tc>
          <w:tcPr>
            <w:tcW w:w="1701" w:type="dxa"/>
          </w:tcPr>
          <w:p w:rsidR="00B450C7" w:rsidRPr="00AB503B" w:rsidRDefault="00B450C7" w:rsidP="00B45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C7" w:rsidRPr="00AB503B" w:rsidTr="00562D5C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right w:val="nil"/>
            </w:tcBorders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32" w:type="dxa"/>
            <w:tcBorders>
              <w:left w:val="nil"/>
            </w:tcBorders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450C7" w:rsidRPr="00AB503B" w:rsidRDefault="00B450C7" w:rsidP="00B450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450C7" w:rsidRPr="00AB503B" w:rsidRDefault="00B450C7" w:rsidP="00B932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9446CA" w:rsidRPr="00AB503B" w:rsidRDefault="00E72D96" w:rsidP="000D1B9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Таким образом, 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уровне начального общего образования </w:t>
      </w: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99</w:t>
      </w:r>
      <w:r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обучающихся 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адаптир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ванной программе для детей с ЗПР </w:t>
      </w:r>
      <w:r w:rsidR="0010698F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переведены 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данной программе </w:t>
      </w:r>
      <w:r w:rsidR="0010698F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следующий класс 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89</w:t>
      </w:r>
      <w:r w:rsidR="0010698F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(89,9%)</w:t>
      </w:r>
      <w:r w:rsidR="0010698F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="00E271C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оставлены на повторный год - 3 человека</w:t>
      </w:r>
      <w:r w:rsidR="00B1065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(3,1%)</w:t>
      </w:r>
      <w:r w:rsidR="00E271C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Хайбуллов И. – 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E271C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«Б» класс, 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Копылов Н., Копылов И.</w:t>
      </w:r>
      <w:r w:rsidR="00E271C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E271C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271C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класс</w:t>
      </w:r>
      <w:r w:rsidR="000D1B90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E271C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</w:t>
      </w:r>
      <w:r w:rsidR="00FB7545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 </w:t>
      </w:r>
      <w:r w:rsidR="00B1065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(7,1%) </w:t>
      </w:r>
      <w:r w:rsidR="00FB7545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переведены на обучение по адаптированной программе для обучающихся с умственной отсталостью в связи с неуспеваемостью и по рекомендации ГПМПК: </w:t>
      </w:r>
      <w:r w:rsidR="00B1065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FB7545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класс – </w:t>
      </w:r>
      <w:r w:rsidR="00B1065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FB7545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человека, </w:t>
      </w:r>
      <w:r w:rsidR="00B1065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FB7545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класс – </w:t>
      </w:r>
      <w:r w:rsidR="00B1065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FB7545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</w:t>
      </w:r>
      <w:r w:rsidR="00E271CA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B1065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 45 обучающихся по программе для детей с умственной </w:t>
      </w:r>
      <w:r w:rsidR="00B10654" w:rsidRPr="00AB50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отсталостью в следующий класс переведено 44 человека (97,8%). Вопрос дальнейшего маршрута обучения ученика 2в класса Попова Н. решается на ГПМПК.</w:t>
      </w:r>
    </w:p>
    <w:p w:rsidR="0010165B" w:rsidRPr="00AB503B" w:rsidRDefault="009446CA" w:rsidP="000D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03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C3144" w:rsidRPr="00AB503B" w:rsidRDefault="006C3144" w:rsidP="002653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Внеурочная деятельность по предметам</w:t>
      </w:r>
    </w:p>
    <w:p w:rsidR="000758E4" w:rsidRPr="00AB503B" w:rsidRDefault="000758E4" w:rsidP="006C3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2C" w:rsidRPr="00AB503B" w:rsidRDefault="00886D44" w:rsidP="000758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Достижению стабильной успеваемости </w:t>
      </w:r>
      <w:r w:rsidR="00F173D9" w:rsidRPr="00AB503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B503B">
        <w:rPr>
          <w:rFonts w:ascii="Times New Roman" w:hAnsi="Times New Roman" w:cs="Times New Roman"/>
          <w:sz w:val="24"/>
          <w:szCs w:val="24"/>
        </w:rPr>
        <w:t>способствовала организация вне</w:t>
      </w:r>
      <w:r w:rsidR="000758E4" w:rsidRPr="00AB503B">
        <w:rPr>
          <w:rFonts w:ascii="Times New Roman" w:hAnsi="Times New Roman" w:cs="Times New Roman"/>
          <w:sz w:val="24"/>
          <w:szCs w:val="24"/>
        </w:rPr>
        <w:t>урочной деятельности, которая</w:t>
      </w:r>
      <w:r w:rsidRPr="00AB503B">
        <w:rPr>
          <w:rFonts w:ascii="Times New Roman" w:hAnsi="Times New Roman" w:cs="Times New Roman"/>
          <w:sz w:val="24"/>
          <w:szCs w:val="24"/>
        </w:rPr>
        <w:t xml:space="preserve"> выстраивается на основе интересов и собственном выборе видов и форм зан</w:t>
      </w:r>
      <w:r w:rsidRPr="00AB503B">
        <w:rPr>
          <w:rFonts w:ascii="Times New Roman" w:hAnsi="Times New Roman" w:cs="Times New Roman"/>
          <w:sz w:val="24"/>
          <w:szCs w:val="24"/>
        </w:rPr>
        <w:t>я</w:t>
      </w:r>
      <w:r w:rsidRPr="00AB503B">
        <w:rPr>
          <w:rFonts w:ascii="Times New Roman" w:hAnsi="Times New Roman" w:cs="Times New Roman"/>
          <w:sz w:val="24"/>
          <w:szCs w:val="24"/>
        </w:rPr>
        <w:t>тий</w:t>
      </w:r>
      <w:r w:rsidR="000758E4" w:rsidRPr="00AB503B">
        <w:rPr>
          <w:rFonts w:ascii="Times New Roman" w:hAnsi="Times New Roman" w:cs="Times New Roman"/>
          <w:sz w:val="24"/>
          <w:szCs w:val="24"/>
        </w:rPr>
        <w:t>.</w:t>
      </w:r>
    </w:p>
    <w:p w:rsidR="004003F9" w:rsidRDefault="00667D4B" w:rsidP="00F05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С целью развития познавательного интереса, индивидуальных творческих и интеллектуал</w:t>
      </w:r>
      <w:r w:rsidRPr="00AB503B">
        <w:rPr>
          <w:rFonts w:ascii="Times New Roman" w:hAnsi="Times New Roman" w:cs="Times New Roman"/>
          <w:sz w:val="24"/>
          <w:szCs w:val="24"/>
        </w:rPr>
        <w:t>ь</w:t>
      </w:r>
      <w:r w:rsidRPr="00AB503B">
        <w:rPr>
          <w:rFonts w:ascii="Times New Roman" w:hAnsi="Times New Roman" w:cs="Times New Roman"/>
          <w:sz w:val="24"/>
          <w:szCs w:val="24"/>
        </w:rPr>
        <w:t>ных способностей обучающихся</w:t>
      </w:r>
      <w:r w:rsidR="004003F9" w:rsidRPr="00AB503B">
        <w:rPr>
          <w:rFonts w:ascii="Times New Roman" w:hAnsi="Times New Roman" w:cs="Times New Roman"/>
          <w:sz w:val="24"/>
          <w:szCs w:val="24"/>
        </w:rPr>
        <w:t xml:space="preserve"> в школе проведены предметные недели по математике, по русскому</w:t>
      </w:r>
      <w:r w:rsidR="000758E4" w:rsidRPr="00AB503B">
        <w:rPr>
          <w:rFonts w:ascii="Times New Roman" w:hAnsi="Times New Roman" w:cs="Times New Roman"/>
          <w:sz w:val="24"/>
          <w:szCs w:val="24"/>
        </w:rPr>
        <w:t xml:space="preserve"> и иностранному</w:t>
      </w:r>
      <w:r w:rsidR="004003F9" w:rsidRPr="00AB503B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F45D3">
        <w:rPr>
          <w:rFonts w:ascii="Times New Roman" w:hAnsi="Times New Roman" w:cs="Times New Roman"/>
          <w:sz w:val="24"/>
          <w:szCs w:val="24"/>
        </w:rPr>
        <w:t>,</w:t>
      </w:r>
      <w:r w:rsidR="004003F9" w:rsidRPr="00AB503B">
        <w:rPr>
          <w:rFonts w:ascii="Times New Roman" w:hAnsi="Times New Roman" w:cs="Times New Roman"/>
          <w:sz w:val="24"/>
          <w:szCs w:val="24"/>
        </w:rPr>
        <w:t xml:space="preserve"> литературе</w:t>
      </w:r>
      <w:r w:rsidR="00856757" w:rsidRPr="00AB503B">
        <w:rPr>
          <w:rFonts w:ascii="Times New Roman" w:hAnsi="Times New Roman" w:cs="Times New Roman"/>
          <w:sz w:val="24"/>
          <w:szCs w:val="24"/>
        </w:rPr>
        <w:t>, по предметам естесвенно-научного</w:t>
      </w:r>
      <w:r w:rsidR="000758E4" w:rsidRPr="00AB503B"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художественно-эстетического</w:t>
      </w:r>
      <w:r w:rsidR="00856757" w:rsidRPr="00AB503B">
        <w:rPr>
          <w:rFonts w:ascii="Times New Roman" w:hAnsi="Times New Roman" w:cs="Times New Roman"/>
          <w:sz w:val="24"/>
          <w:szCs w:val="24"/>
        </w:rPr>
        <w:t xml:space="preserve"> цикла, физ</w:t>
      </w:r>
      <w:r w:rsidR="000758E4" w:rsidRPr="00AB503B">
        <w:rPr>
          <w:rFonts w:ascii="Times New Roman" w:hAnsi="Times New Roman" w:cs="Times New Roman"/>
          <w:sz w:val="24"/>
          <w:szCs w:val="24"/>
        </w:rPr>
        <w:t>культуре</w:t>
      </w:r>
      <w:r w:rsidR="00856757" w:rsidRPr="00AB503B">
        <w:rPr>
          <w:rFonts w:ascii="Times New Roman" w:hAnsi="Times New Roman" w:cs="Times New Roman"/>
          <w:sz w:val="24"/>
          <w:szCs w:val="24"/>
        </w:rPr>
        <w:t>.</w:t>
      </w:r>
      <w:r w:rsidR="004003F9" w:rsidRPr="00AB503B">
        <w:rPr>
          <w:rFonts w:ascii="Times New Roman" w:hAnsi="Times New Roman" w:cs="Times New Roman"/>
          <w:sz w:val="24"/>
          <w:szCs w:val="24"/>
        </w:rPr>
        <w:t xml:space="preserve"> Во всех классах прошли тематические викторины, игротеки, ту</w:t>
      </w:r>
      <w:r w:rsidR="004003F9" w:rsidRPr="00AB503B">
        <w:rPr>
          <w:rFonts w:ascii="Times New Roman" w:hAnsi="Times New Roman" w:cs="Times New Roman"/>
          <w:sz w:val="24"/>
          <w:szCs w:val="24"/>
        </w:rPr>
        <w:t>р</w:t>
      </w:r>
      <w:r w:rsidR="004003F9" w:rsidRPr="00AB503B">
        <w:rPr>
          <w:rFonts w:ascii="Times New Roman" w:hAnsi="Times New Roman" w:cs="Times New Roman"/>
          <w:sz w:val="24"/>
          <w:szCs w:val="24"/>
        </w:rPr>
        <w:t>ниры, просмотры видеофильмов и творческие конкурсы поделок и рисунков.</w:t>
      </w:r>
    </w:p>
    <w:p w:rsidR="006C3144" w:rsidRDefault="006C3144" w:rsidP="00F05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>В 201</w:t>
      </w:r>
      <w:r w:rsidR="00537913">
        <w:rPr>
          <w:rFonts w:ascii="Times New Roman" w:hAnsi="Times New Roman" w:cs="Times New Roman"/>
          <w:sz w:val="24"/>
          <w:szCs w:val="24"/>
        </w:rPr>
        <w:t>6</w:t>
      </w:r>
      <w:r w:rsidRPr="00AB503B">
        <w:rPr>
          <w:rFonts w:ascii="Times New Roman" w:hAnsi="Times New Roman" w:cs="Times New Roman"/>
          <w:sz w:val="24"/>
          <w:szCs w:val="24"/>
        </w:rPr>
        <w:t>-201</w:t>
      </w:r>
      <w:r w:rsidR="00537913">
        <w:rPr>
          <w:rFonts w:ascii="Times New Roman" w:hAnsi="Times New Roman" w:cs="Times New Roman"/>
          <w:sz w:val="24"/>
          <w:szCs w:val="24"/>
        </w:rPr>
        <w:t>7</w:t>
      </w:r>
      <w:r w:rsidRPr="00AB503B">
        <w:rPr>
          <w:rFonts w:ascii="Times New Roman" w:hAnsi="Times New Roman" w:cs="Times New Roman"/>
          <w:sz w:val="24"/>
          <w:szCs w:val="24"/>
        </w:rPr>
        <w:t xml:space="preserve"> учебном году обучающиеся </w:t>
      </w:r>
      <w:r w:rsidR="00537913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AB503B">
        <w:rPr>
          <w:rFonts w:ascii="Times New Roman" w:hAnsi="Times New Roman" w:cs="Times New Roman"/>
          <w:sz w:val="24"/>
          <w:szCs w:val="24"/>
        </w:rPr>
        <w:t xml:space="preserve">школы приняли участие в </w:t>
      </w:r>
      <w:r w:rsidR="00FE2547" w:rsidRPr="00AB503B">
        <w:rPr>
          <w:rFonts w:ascii="Times New Roman" w:hAnsi="Times New Roman" w:cs="Times New Roman"/>
          <w:sz w:val="24"/>
          <w:szCs w:val="24"/>
        </w:rPr>
        <w:t xml:space="preserve"> очных и </w:t>
      </w:r>
      <w:r w:rsidRPr="00AB503B">
        <w:rPr>
          <w:rFonts w:ascii="Times New Roman" w:hAnsi="Times New Roman" w:cs="Times New Roman"/>
          <w:sz w:val="24"/>
          <w:szCs w:val="24"/>
        </w:rPr>
        <w:t>ди</w:t>
      </w:r>
      <w:r w:rsidRPr="00AB503B">
        <w:rPr>
          <w:rFonts w:ascii="Times New Roman" w:hAnsi="Times New Roman" w:cs="Times New Roman"/>
          <w:sz w:val="24"/>
          <w:szCs w:val="24"/>
        </w:rPr>
        <w:t>с</w:t>
      </w:r>
      <w:r w:rsidRPr="00AB503B">
        <w:rPr>
          <w:rFonts w:ascii="Times New Roman" w:hAnsi="Times New Roman" w:cs="Times New Roman"/>
          <w:sz w:val="24"/>
          <w:szCs w:val="24"/>
        </w:rPr>
        <w:t>танционных конкурсах и олимпиадах</w:t>
      </w:r>
      <w:r w:rsidR="00FE2547" w:rsidRPr="00AB503B">
        <w:rPr>
          <w:rFonts w:ascii="Times New Roman" w:hAnsi="Times New Roman" w:cs="Times New Roman"/>
          <w:sz w:val="24"/>
          <w:szCs w:val="24"/>
        </w:rPr>
        <w:t>, разных уровней</w:t>
      </w:r>
      <w:r w:rsidR="00537913">
        <w:rPr>
          <w:rFonts w:ascii="Times New Roman" w:hAnsi="Times New Roman" w:cs="Times New Roman"/>
          <w:sz w:val="24"/>
          <w:szCs w:val="24"/>
        </w:rPr>
        <w:t>:</w:t>
      </w:r>
      <w:r w:rsidR="00FE2547"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Pr="00AB503B">
        <w:rPr>
          <w:rFonts w:ascii="Times New Roman" w:hAnsi="Times New Roman" w:cs="Times New Roman"/>
          <w:sz w:val="24"/>
          <w:szCs w:val="24"/>
        </w:rPr>
        <w:t>международн</w:t>
      </w:r>
      <w:r w:rsidR="00537913">
        <w:rPr>
          <w:rFonts w:ascii="Times New Roman" w:hAnsi="Times New Roman" w:cs="Times New Roman"/>
          <w:sz w:val="24"/>
          <w:szCs w:val="24"/>
        </w:rPr>
        <w:t>ый</w:t>
      </w:r>
      <w:r w:rsidRPr="00AB503B">
        <w:rPr>
          <w:rFonts w:ascii="Times New Roman" w:hAnsi="Times New Roman" w:cs="Times New Roman"/>
          <w:sz w:val="24"/>
          <w:szCs w:val="24"/>
        </w:rPr>
        <w:t xml:space="preserve"> конкурс-игра «</w:t>
      </w:r>
      <w:r w:rsidR="00537913">
        <w:rPr>
          <w:rFonts w:ascii="Times New Roman" w:hAnsi="Times New Roman" w:cs="Times New Roman"/>
          <w:sz w:val="24"/>
          <w:szCs w:val="24"/>
        </w:rPr>
        <w:t>Умный м</w:t>
      </w:r>
      <w:r w:rsidR="00537913">
        <w:rPr>
          <w:rFonts w:ascii="Times New Roman" w:hAnsi="Times New Roman" w:cs="Times New Roman"/>
          <w:sz w:val="24"/>
          <w:szCs w:val="24"/>
        </w:rPr>
        <w:t>а</w:t>
      </w:r>
      <w:r w:rsidR="00537913">
        <w:rPr>
          <w:rFonts w:ascii="Times New Roman" w:hAnsi="Times New Roman" w:cs="Times New Roman"/>
          <w:sz w:val="24"/>
          <w:szCs w:val="24"/>
        </w:rPr>
        <w:t>монтенок</w:t>
      </w:r>
      <w:r w:rsidRPr="00AB503B">
        <w:rPr>
          <w:rFonts w:ascii="Times New Roman" w:hAnsi="Times New Roman" w:cs="Times New Roman"/>
          <w:sz w:val="24"/>
          <w:szCs w:val="24"/>
        </w:rPr>
        <w:t>»</w:t>
      </w:r>
      <w:r w:rsidR="00A20001" w:rsidRPr="00AB503B">
        <w:rPr>
          <w:rFonts w:ascii="Times New Roman" w:hAnsi="Times New Roman" w:cs="Times New Roman"/>
          <w:sz w:val="24"/>
          <w:szCs w:val="24"/>
        </w:rPr>
        <w:t xml:space="preserve"> и «Лисенок»</w:t>
      </w:r>
      <w:r w:rsidRPr="00AB503B">
        <w:rPr>
          <w:rFonts w:ascii="Times New Roman" w:hAnsi="Times New Roman" w:cs="Times New Roman"/>
          <w:sz w:val="24"/>
          <w:szCs w:val="24"/>
        </w:rPr>
        <w:t>; Всероссийская олимпиада по общим знаниям «</w:t>
      </w:r>
      <w:r w:rsidR="00537913">
        <w:rPr>
          <w:rFonts w:ascii="Times New Roman" w:hAnsi="Times New Roman" w:cs="Times New Roman"/>
          <w:sz w:val="24"/>
          <w:szCs w:val="24"/>
        </w:rPr>
        <w:t>Классики</w:t>
      </w:r>
      <w:r w:rsidRPr="00AB503B">
        <w:rPr>
          <w:rFonts w:ascii="Times New Roman" w:hAnsi="Times New Roman" w:cs="Times New Roman"/>
          <w:sz w:val="24"/>
          <w:szCs w:val="24"/>
        </w:rPr>
        <w:t xml:space="preserve">»; </w:t>
      </w:r>
      <w:r w:rsidR="001F4FDD" w:rsidRPr="00AB503B">
        <w:rPr>
          <w:rFonts w:ascii="Times New Roman" w:hAnsi="Times New Roman" w:cs="Times New Roman"/>
          <w:sz w:val="24"/>
          <w:szCs w:val="24"/>
        </w:rPr>
        <w:t>международный конкурс</w:t>
      </w:r>
      <w:r w:rsidR="00894C18" w:rsidRPr="00AB503B">
        <w:rPr>
          <w:rFonts w:ascii="Times New Roman" w:hAnsi="Times New Roman" w:cs="Times New Roman"/>
          <w:sz w:val="24"/>
          <w:szCs w:val="24"/>
        </w:rPr>
        <w:t xml:space="preserve"> «Олимп</w:t>
      </w:r>
      <w:r w:rsidR="00A20001" w:rsidRPr="00AB503B">
        <w:rPr>
          <w:rFonts w:ascii="Times New Roman" w:hAnsi="Times New Roman" w:cs="Times New Roman"/>
          <w:sz w:val="24"/>
          <w:szCs w:val="24"/>
        </w:rPr>
        <w:t>и</w:t>
      </w:r>
      <w:r w:rsidR="00894C18" w:rsidRPr="00AB503B">
        <w:rPr>
          <w:rFonts w:ascii="Times New Roman" w:hAnsi="Times New Roman" w:cs="Times New Roman"/>
          <w:sz w:val="24"/>
          <w:szCs w:val="24"/>
        </w:rPr>
        <w:t>с</w:t>
      </w:r>
      <w:r w:rsidR="00A20001" w:rsidRPr="00AB503B">
        <w:rPr>
          <w:rFonts w:ascii="Times New Roman" w:hAnsi="Times New Roman" w:cs="Times New Roman"/>
          <w:sz w:val="24"/>
          <w:szCs w:val="24"/>
        </w:rPr>
        <w:t xml:space="preserve"> 2016</w:t>
      </w:r>
      <w:r w:rsidR="00FE2547" w:rsidRPr="00AB503B">
        <w:rPr>
          <w:rFonts w:ascii="Times New Roman" w:hAnsi="Times New Roman" w:cs="Times New Roman"/>
          <w:sz w:val="24"/>
          <w:szCs w:val="24"/>
        </w:rPr>
        <w:t>» и другие.</w:t>
      </w:r>
    </w:p>
    <w:p w:rsidR="00537913" w:rsidRPr="00AB503B" w:rsidRDefault="00537913" w:rsidP="00F05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336"/>
        <w:gridCol w:w="2268"/>
        <w:gridCol w:w="1560"/>
      </w:tblGrid>
      <w:tr w:rsidR="00537913" w:rsidRPr="00AB503B" w:rsidTr="00537913">
        <w:tc>
          <w:tcPr>
            <w:tcW w:w="57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AB503B">
              <w:rPr>
                <w:b/>
              </w:rPr>
              <w:t>№</w:t>
            </w:r>
          </w:p>
        </w:tc>
        <w:tc>
          <w:tcPr>
            <w:tcW w:w="633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AB503B">
              <w:rPr>
                <w:b/>
              </w:rPr>
              <w:t>название</w:t>
            </w:r>
          </w:p>
        </w:tc>
        <w:tc>
          <w:tcPr>
            <w:tcW w:w="2268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AB503B">
              <w:rPr>
                <w:b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AB503B">
              <w:rPr>
                <w:b/>
              </w:rPr>
              <w:t>Количество учащихся</w:t>
            </w:r>
          </w:p>
        </w:tc>
      </w:tr>
      <w:tr w:rsidR="00537913" w:rsidRPr="00AB503B" w:rsidTr="00537913">
        <w:tc>
          <w:tcPr>
            <w:tcW w:w="57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AB503B">
              <w:t>1.</w:t>
            </w:r>
          </w:p>
        </w:tc>
        <w:tc>
          <w:tcPr>
            <w:tcW w:w="633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AB503B">
              <w:t>Интеллектуальный конкурс «Классики»</w:t>
            </w:r>
          </w:p>
        </w:tc>
        <w:tc>
          <w:tcPr>
            <w:tcW w:w="2268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B503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B503B">
              <w:t>43 ч.</w:t>
            </w:r>
          </w:p>
        </w:tc>
      </w:tr>
      <w:tr w:rsidR="00537913" w:rsidRPr="00AB503B" w:rsidTr="00537913">
        <w:tc>
          <w:tcPr>
            <w:tcW w:w="57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AB503B">
              <w:t>2.</w:t>
            </w:r>
          </w:p>
        </w:tc>
        <w:tc>
          <w:tcPr>
            <w:tcW w:w="633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AB503B">
              <w:t>Олимпиада «Умный мамонтёнок»</w:t>
            </w:r>
          </w:p>
        </w:tc>
        <w:tc>
          <w:tcPr>
            <w:tcW w:w="2268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B503B"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B503B">
              <w:t>15 ч.</w:t>
            </w:r>
          </w:p>
        </w:tc>
      </w:tr>
      <w:tr w:rsidR="00537913" w:rsidRPr="00537913" w:rsidTr="00537913">
        <w:tc>
          <w:tcPr>
            <w:tcW w:w="576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537913">
              <w:t>3.</w:t>
            </w:r>
          </w:p>
        </w:tc>
        <w:tc>
          <w:tcPr>
            <w:tcW w:w="6336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537913">
              <w:t>Конкурс «Лисёнок» Осень 16 год</w:t>
            </w:r>
          </w:p>
        </w:tc>
        <w:tc>
          <w:tcPr>
            <w:tcW w:w="2268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537913"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537913">
              <w:t>28 ч.</w:t>
            </w:r>
          </w:p>
        </w:tc>
      </w:tr>
      <w:tr w:rsidR="00537913" w:rsidRPr="00537913" w:rsidTr="00537913">
        <w:tc>
          <w:tcPr>
            <w:tcW w:w="576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537913">
              <w:t>4.</w:t>
            </w:r>
          </w:p>
        </w:tc>
        <w:tc>
          <w:tcPr>
            <w:tcW w:w="6336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537913">
              <w:t>Образовательный конкурс «Олимпис 2016 – Осенняя се</w:t>
            </w:r>
            <w:r w:rsidRPr="00537913">
              <w:t>с</w:t>
            </w:r>
            <w:r w:rsidRPr="00537913">
              <w:t>сия»</w:t>
            </w:r>
          </w:p>
        </w:tc>
        <w:tc>
          <w:tcPr>
            <w:tcW w:w="2268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537913"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537913">
              <w:t>18 ч.</w:t>
            </w:r>
          </w:p>
        </w:tc>
      </w:tr>
      <w:tr w:rsidR="00537913" w:rsidRPr="00537913" w:rsidTr="00537913">
        <w:tc>
          <w:tcPr>
            <w:tcW w:w="576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537913">
              <w:t>5.</w:t>
            </w:r>
          </w:p>
        </w:tc>
        <w:tc>
          <w:tcPr>
            <w:tcW w:w="6336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537913">
              <w:t>Конкурс «Лисёнок» Зима 2017 год</w:t>
            </w:r>
          </w:p>
        </w:tc>
        <w:tc>
          <w:tcPr>
            <w:tcW w:w="2268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537913"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537913">
              <w:t>23 ч.</w:t>
            </w:r>
          </w:p>
        </w:tc>
      </w:tr>
      <w:tr w:rsidR="00537913" w:rsidRPr="00AB503B" w:rsidTr="00537913">
        <w:tc>
          <w:tcPr>
            <w:tcW w:w="576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537913">
              <w:t>6.</w:t>
            </w:r>
          </w:p>
        </w:tc>
        <w:tc>
          <w:tcPr>
            <w:tcW w:w="6336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537913">
              <w:t>Образовательный конкурс «Олимпис 2016 – Весенняя се</w:t>
            </w:r>
            <w:r w:rsidRPr="00537913">
              <w:t>с</w:t>
            </w:r>
            <w:r w:rsidRPr="00537913">
              <w:t>сия»</w:t>
            </w:r>
          </w:p>
        </w:tc>
        <w:tc>
          <w:tcPr>
            <w:tcW w:w="2268" w:type="dxa"/>
            <w:shd w:val="clear" w:color="auto" w:fill="auto"/>
          </w:tcPr>
          <w:p w:rsidR="00537913" w:rsidRPr="00537913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537913"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537913">
              <w:t>12 ч.</w:t>
            </w:r>
          </w:p>
        </w:tc>
      </w:tr>
      <w:tr w:rsidR="00537913" w:rsidRPr="00AB503B" w:rsidTr="00537913">
        <w:tc>
          <w:tcPr>
            <w:tcW w:w="57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AB503B">
              <w:t>7.</w:t>
            </w:r>
          </w:p>
        </w:tc>
        <w:tc>
          <w:tcPr>
            <w:tcW w:w="633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AB503B">
              <w:t>Научно – практическая конференция «Мой Пермский край, любимый край…»</w:t>
            </w:r>
          </w:p>
        </w:tc>
        <w:tc>
          <w:tcPr>
            <w:tcW w:w="2268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B503B">
              <w:t>Муниципальный</w:t>
            </w:r>
          </w:p>
        </w:tc>
        <w:tc>
          <w:tcPr>
            <w:tcW w:w="1560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B503B">
              <w:t>5 ч.</w:t>
            </w:r>
          </w:p>
        </w:tc>
      </w:tr>
      <w:tr w:rsidR="00537913" w:rsidRPr="00AB503B" w:rsidTr="00537913">
        <w:tc>
          <w:tcPr>
            <w:tcW w:w="57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AB503B">
              <w:t>8.</w:t>
            </w:r>
          </w:p>
        </w:tc>
        <w:tc>
          <w:tcPr>
            <w:tcW w:w="6336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both"/>
            </w:pPr>
            <w:r w:rsidRPr="00AB503B">
              <w:t>Литературно – музыкальный фестиваль «Давно законч</w:t>
            </w:r>
            <w:r w:rsidRPr="00AB503B">
              <w:t>и</w:t>
            </w:r>
            <w:r w:rsidRPr="00AB503B">
              <w:t>лась война…»</w:t>
            </w:r>
          </w:p>
        </w:tc>
        <w:tc>
          <w:tcPr>
            <w:tcW w:w="2268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B503B">
              <w:t>Муниципальный</w:t>
            </w:r>
          </w:p>
        </w:tc>
        <w:tc>
          <w:tcPr>
            <w:tcW w:w="1560" w:type="dxa"/>
            <w:shd w:val="clear" w:color="auto" w:fill="auto"/>
          </w:tcPr>
          <w:p w:rsidR="00537913" w:rsidRPr="00AB503B" w:rsidRDefault="00537913" w:rsidP="000B080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B503B">
              <w:t>64 ч.</w:t>
            </w:r>
          </w:p>
        </w:tc>
      </w:tr>
    </w:tbl>
    <w:p w:rsidR="00DA6A99" w:rsidRDefault="00DA6A99" w:rsidP="00F05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6C9" w:rsidRDefault="00B946C9" w:rsidP="00B946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C9">
        <w:rPr>
          <w:rFonts w:ascii="Times New Roman" w:hAnsi="Times New Roman" w:cs="Times New Roman"/>
          <w:b/>
          <w:sz w:val="24"/>
          <w:szCs w:val="24"/>
        </w:rPr>
        <w:t>Сравнительный анализ участия обучающихся начальной школы</w:t>
      </w:r>
    </w:p>
    <w:p w:rsidR="00537913" w:rsidRPr="00B946C9" w:rsidRDefault="00B946C9" w:rsidP="00B946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C9">
        <w:rPr>
          <w:rFonts w:ascii="Times New Roman" w:hAnsi="Times New Roman" w:cs="Times New Roman"/>
          <w:b/>
          <w:sz w:val="24"/>
          <w:szCs w:val="24"/>
        </w:rPr>
        <w:t>во внеурочной деятельности</w:t>
      </w:r>
    </w:p>
    <w:p w:rsidR="00537913" w:rsidRPr="00AB503B" w:rsidRDefault="00537913" w:rsidP="00F05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197" w:type="dxa"/>
        <w:jc w:val="center"/>
        <w:tblLayout w:type="fixed"/>
        <w:tblLook w:val="04A0"/>
      </w:tblPr>
      <w:tblGrid>
        <w:gridCol w:w="1454"/>
        <w:gridCol w:w="636"/>
        <w:gridCol w:w="790"/>
        <w:gridCol w:w="636"/>
        <w:gridCol w:w="561"/>
        <w:gridCol w:w="790"/>
        <w:gridCol w:w="770"/>
        <w:gridCol w:w="708"/>
        <w:gridCol w:w="709"/>
        <w:gridCol w:w="709"/>
        <w:gridCol w:w="709"/>
        <w:gridCol w:w="708"/>
        <w:gridCol w:w="610"/>
        <w:gridCol w:w="588"/>
        <w:gridCol w:w="819"/>
      </w:tblGrid>
      <w:tr w:rsidR="0004237E" w:rsidRPr="00AB503B" w:rsidTr="0004237E">
        <w:trPr>
          <w:cantSplit/>
          <w:trHeight w:val="2265"/>
          <w:jc w:val="center"/>
        </w:trPr>
        <w:tc>
          <w:tcPr>
            <w:tcW w:w="1454" w:type="dxa"/>
          </w:tcPr>
          <w:p w:rsidR="0004237E" w:rsidRPr="00AB503B" w:rsidRDefault="0004237E" w:rsidP="00F0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790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</w:p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медвежонок»</w:t>
            </w:r>
          </w:p>
        </w:tc>
        <w:tc>
          <w:tcPr>
            <w:tcW w:w="636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«Олимпусик»</w:t>
            </w:r>
          </w:p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«Олимпус»</w:t>
            </w:r>
          </w:p>
        </w:tc>
        <w:tc>
          <w:tcPr>
            <w:tcW w:w="790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«Остров</w:t>
            </w:r>
          </w:p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природоведения»</w:t>
            </w:r>
          </w:p>
        </w:tc>
        <w:tc>
          <w:tcPr>
            <w:tcW w:w="770" w:type="dxa"/>
            <w:textDirection w:val="btLr"/>
          </w:tcPr>
          <w:p w:rsidR="0004237E" w:rsidRPr="00AB503B" w:rsidRDefault="0004237E" w:rsidP="0004237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«Страна талантов»</w:t>
            </w:r>
          </w:p>
        </w:tc>
        <w:tc>
          <w:tcPr>
            <w:tcW w:w="708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«Радуга Пермского края»</w:t>
            </w:r>
          </w:p>
        </w:tc>
        <w:tc>
          <w:tcPr>
            <w:tcW w:w="709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«Лисенок»</w:t>
            </w:r>
          </w:p>
        </w:tc>
        <w:tc>
          <w:tcPr>
            <w:tcW w:w="709" w:type="dxa"/>
            <w:textDirection w:val="btLr"/>
          </w:tcPr>
          <w:p w:rsidR="0004237E" w:rsidRPr="00AB503B" w:rsidRDefault="0004237E" w:rsidP="0004237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"Олимпис </w:t>
            </w:r>
          </w:p>
          <w:p w:rsidR="0004237E" w:rsidRPr="00AB503B" w:rsidRDefault="0004237E" w:rsidP="0004237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Осенняя  сессия" -</w:t>
            </w:r>
          </w:p>
        </w:tc>
        <w:tc>
          <w:tcPr>
            <w:tcW w:w="709" w:type="dxa"/>
            <w:textDirection w:val="btLr"/>
          </w:tcPr>
          <w:p w:rsidR="0004237E" w:rsidRPr="00AB503B" w:rsidRDefault="0004237E" w:rsidP="0004237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"Олимпис </w:t>
            </w:r>
          </w:p>
          <w:p w:rsidR="0004237E" w:rsidRPr="00AB503B" w:rsidRDefault="0004237E" w:rsidP="0004237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Весенняя  сессия"</w:t>
            </w:r>
          </w:p>
        </w:tc>
        <w:tc>
          <w:tcPr>
            <w:tcW w:w="708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"Центр  талантов"</w:t>
            </w:r>
          </w:p>
        </w:tc>
        <w:tc>
          <w:tcPr>
            <w:tcW w:w="610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Мамонтенок </w:t>
            </w:r>
          </w:p>
        </w:tc>
        <w:tc>
          <w:tcPr>
            <w:tcW w:w="588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</w:t>
            </w:r>
          </w:p>
        </w:tc>
        <w:tc>
          <w:tcPr>
            <w:tcW w:w="819" w:type="dxa"/>
            <w:textDirection w:val="btLr"/>
          </w:tcPr>
          <w:p w:rsidR="0004237E" w:rsidRPr="00AB503B" w:rsidRDefault="0004237E" w:rsidP="00894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4237E" w:rsidRPr="00AB503B" w:rsidTr="0004237E">
        <w:trPr>
          <w:jc w:val="center"/>
        </w:trPr>
        <w:tc>
          <w:tcPr>
            <w:tcW w:w="1454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2014\2015</w:t>
            </w:r>
          </w:p>
        </w:tc>
        <w:tc>
          <w:tcPr>
            <w:tcW w:w="636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4237E" w:rsidRPr="00AB503B" w:rsidTr="0004237E">
        <w:trPr>
          <w:jc w:val="center"/>
        </w:trPr>
        <w:tc>
          <w:tcPr>
            <w:tcW w:w="1454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31,9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BFBFBF" w:themeFill="background1" w:themeFillShade="BF"/>
          </w:tcPr>
          <w:p w:rsidR="0004237E" w:rsidRPr="00AB503B" w:rsidRDefault="0004237E" w:rsidP="0054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139,1</w:t>
            </w:r>
          </w:p>
        </w:tc>
      </w:tr>
      <w:tr w:rsidR="0004237E" w:rsidRPr="00AB503B" w:rsidTr="0004237E">
        <w:trPr>
          <w:jc w:val="center"/>
        </w:trPr>
        <w:tc>
          <w:tcPr>
            <w:tcW w:w="1454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  <w:tc>
          <w:tcPr>
            <w:tcW w:w="636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0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4237E" w:rsidRPr="00AB503B" w:rsidTr="0004237E">
        <w:trPr>
          <w:jc w:val="center"/>
        </w:trPr>
        <w:tc>
          <w:tcPr>
            <w:tcW w:w="1454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</w:tr>
      <w:tr w:rsidR="0004237E" w:rsidRPr="00AB503B" w:rsidTr="0004237E">
        <w:trPr>
          <w:jc w:val="center"/>
        </w:trPr>
        <w:tc>
          <w:tcPr>
            <w:tcW w:w="1454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636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shd w:val="clear" w:color="auto" w:fill="FFFFFF" w:themeFill="background1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9" w:type="dxa"/>
            <w:shd w:val="clear" w:color="auto" w:fill="FFFFFF" w:themeFill="background1"/>
          </w:tcPr>
          <w:p w:rsidR="0004237E" w:rsidRPr="00AB503B" w:rsidRDefault="00396C4D" w:rsidP="007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4237E" w:rsidRPr="00AB503B" w:rsidTr="0004237E">
        <w:trPr>
          <w:jc w:val="center"/>
        </w:trPr>
        <w:tc>
          <w:tcPr>
            <w:tcW w:w="1454" w:type="dxa"/>
            <w:shd w:val="clear" w:color="auto" w:fill="D9D9D9" w:themeFill="background1" w:themeFillShade="D9"/>
          </w:tcPr>
          <w:p w:rsidR="0004237E" w:rsidRPr="00AB503B" w:rsidRDefault="00A65D63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AB503B" w:rsidRDefault="00396C4D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AB503B" w:rsidRDefault="00396C4D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37E" w:rsidRPr="00AB503B" w:rsidRDefault="00396C4D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4237E" w:rsidRPr="00AB503B" w:rsidRDefault="0004237E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04237E" w:rsidRPr="00AB503B" w:rsidRDefault="00396C4D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4237E" w:rsidRPr="00AB503B" w:rsidRDefault="00396C4D" w:rsidP="0039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04237E" w:rsidRPr="00AB503B" w:rsidRDefault="00396C4D" w:rsidP="0075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</w:tr>
    </w:tbl>
    <w:p w:rsidR="00894C18" w:rsidRPr="00AB503B" w:rsidRDefault="00894C18" w:rsidP="00F05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2B0" w:rsidRPr="00AB503B" w:rsidRDefault="00667D4B" w:rsidP="00F3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19087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02F29" w:rsidRPr="00AB503B" w:rsidRDefault="00302F29" w:rsidP="00AA6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FAD" w:rsidRPr="00AB503B" w:rsidRDefault="00362FAD" w:rsidP="00275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B">
        <w:rPr>
          <w:rFonts w:ascii="Times New Roman" w:hAnsi="Times New Roman" w:cs="Times New Roman"/>
          <w:b/>
          <w:sz w:val="24"/>
          <w:szCs w:val="24"/>
        </w:rPr>
        <w:t>Анализ работы с документацией, электронные дневники</w:t>
      </w:r>
    </w:p>
    <w:p w:rsidR="00374B65" w:rsidRPr="00AB503B" w:rsidRDefault="00CD63E8" w:rsidP="00374B6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503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374B65" w:rsidRPr="00AB503B">
        <w:rPr>
          <w:rFonts w:ascii="Times New Roman" w:hAnsi="Times New Roman" w:cs="Times New Roman"/>
          <w:i/>
          <w:sz w:val="24"/>
          <w:szCs w:val="24"/>
          <w:u w:val="single"/>
        </w:rPr>
        <w:t>) Личные дела обучающихся</w:t>
      </w:r>
    </w:p>
    <w:p w:rsidR="00275A3B" w:rsidRPr="00AB503B" w:rsidRDefault="00374B65" w:rsidP="00374B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3B">
        <w:rPr>
          <w:rFonts w:ascii="Times New Roman" w:hAnsi="Times New Roman" w:cs="Times New Roman"/>
          <w:sz w:val="24"/>
          <w:szCs w:val="24"/>
        </w:rPr>
        <w:t xml:space="preserve">Личные дела обучающихся ведутся в соответствии с инструкцией по </w:t>
      </w:r>
      <w:r w:rsidR="00833266" w:rsidRPr="00AB503B">
        <w:rPr>
          <w:rFonts w:ascii="Times New Roman" w:hAnsi="Times New Roman" w:cs="Times New Roman"/>
          <w:sz w:val="24"/>
          <w:szCs w:val="24"/>
        </w:rPr>
        <w:t>ведению личных дел обучающихся. В классах начальной</w:t>
      </w:r>
      <w:r w:rsidR="00CE1147" w:rsidRPr="00AB503B">
        <w:rPr>
          <w:rFonts w:ascii="Times New Roman" w:hAnsi="Times New Roman" w:cs="Times New Roman"/>
          <w:sz w:val="24"/>
          <w:szCs w:val="24"/>
        </w:rPr>
        <w:t xml:space="preserve"> </w:t>
      </w:r>
      <w:r w:rsidR="00833266" w:rsidRPr="00A331AC">
        <w:rPr>
          <w:rFonts w:ascii="Times New Roman" w:hAnsi="Times New Roman" w:cs="Times New Roman"/>
          <w:sz w:val="24"/>
          <w:szCs w:val="24"/>
        </w:rPr>
        <w:t>школы вложены</w:t>
      </w:r>
      <w:r w:rsidR="00833266" w:rsidRPr="00AB503B">
        <w:rPr>
          <w:rFonts w:ascii="Times New Roman" w:hAnsi="Times New Roman" w:cs="Times New Roman"/>
          <w:sz w:val="24"/>
          <w:szCs w:val="24"/>
        </w:rPr>
        <w:t xml:space="preserve"> все необходимые документы. Характеристики и акты жилищно-бытовых условий датированы 20</w:t>
      </w:r>
      <w:r w:rsidR="00A331AC">
        <w:rPr>
          <w:rFonts w:ascii="Times New Roman" w:hAnsi="Times New Roman" w:cs="Times New Roman"/>
          <w:sz w:val="24"/>
          <w:szCs w:val="24"/>
        </w:rPr>
        <w:t>17</w:t>
      </w:r>
      <w:r w:rsidR="00833266" w:rsidRPr="00AB503B">
        <w:rPr>
          <w:rFonts w:ascii="Times New Roman" w:hAnsi="Times New Roman" w:cs="Times New Roman"/>
          <w:sz w:val="24"/>
          <w:szCs w:val="24"/>
        </w:rPr>
        <w:t xml:space="preserve"> годом. Годовые оценки выставлены, отметка об итогах учебного года сделана.</w:t>
      </w:r>
    </w:p>
    <w:p w:rsidR="00833266" w:rsidRPr="00A331AC" w:rsidRDefault="00CD63E8" w:rsidP="008332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31AC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 w:rsidR="00833266" w:rsidRPr="00A331AC">
        <w:rPr>
          <w:rFonts w:ascii="Times New Roman" w:hAnsi="Times New Roman" w:cs="Times New Roman"/>
          <w:i/>
          <w:sz w:val="24"/>
          <w:szCs w:val="24"/>
          <w:u w:val="single"/>
        </w:rPr>
        <w:t>) Электронные дневники</w:t>
      </w:r>
    </w:p>
    <w:p w:rsidR="00275A3B" w:rsidRPr="00A331AC" w:rsidRDefault="00833266" w:rsidP="008332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AC">
        <w:rPr>
          <w:rFonts w:ascii="Times New Roman" w:hAnsi="Times New Roman" w:cs="Times New Roman"/>
          <w:sz w:val="24"/>
          <w:szCs w:val="24"/>
        </w:rPr>
        <w:t xml:space="preserve">Электронные дневники заведены на всех обучающихся </w:t>
      </w:r>
      <w:r w:rsidR="00792F0C" w:rsidRPr="00A331AC">
        <w:rPr>
          <w:rFonts w:ascii="Times New Roman" w:hAnsi="Times New Roman" w:cs="Times New Roman"/>
          <w:sz w:val="24"/>
          <w:szCs w:val="24"/>
        </w:rPr>
        <w:t>начальной</w:t>
      </w:r>
      <w:r w:rsidRPr="00A331AC">
        <w:rPr>
          <w:rFonts w:ascii="Times New Roman" w:hAnsi="Times New Roman" w:cs="Times New Roman"/>
          <w:sz w:val="24"/>
          <w:szCs w:val="24"/>
        </w:rPr>
        <w:t xml:space="preserve"> школы. Регулярно и добр</w:t>
      </w:r>
      <w:r w:rsidRPr="00A331AC">
        <w:rPr>
          <w:rFonts w:ascii="Times New Roman" w:hAnsi="Times New Roman" w:cs="Times New Roman"/>
          <w:sz w:val="24"/>
          <w:szCs w:val="24"/>
        </w:rPr>
        <w:t>о</w:t>
      </w:r>
      <w:r w:rsidRPr="00A331AC">
        <w:rPr>
          <w:rFonts w:ascii="Times New Roman" w:hAnsi="Times New Roman" w:cs="Times New Roman"/>
          <w:sz w:val="24"/>
          <w:szCs w:val="24"/>
        </w:rPr>
        <w:t>совестно заполняют дневники: Мыльникова Н.А., Пушнина О.О., Брагина Н.Г., Макарова Т.М., Д</w:t>
      </w:r>
      <w:r w:rsidRPr="00A331AC">
        <w:rPr>
          <w:rFonts w:ascii="Times New Roman" w:hAnsi="Times New Roman" w:cs="Times New Roman"/>
          <w:sz w:val="24"/>
          <w:szCs w:val="24"/>
        </w:rPr>
        <w:t>о</w:t>
      </w:r>
      <w:r w:rsidRPr="00A331AC">
        <w:rPr>
          <w:rFonts w:ascii="Times New Roman" w:hAnsi="Times New Roman" w:cs="Times New Roman"/>
          <w:sz w:val="24"/>
          <w:szCs w:val="24"/>
        </w:rPr>
        <w:t xml:space="preserve">лидова А.В., Гладких Л.П., </w:t>
      </w:r>
      <w:r w:rsidR="00382169">
        <w:rPr>
          <w:rFonts w:ascii="Times New Roman" w:hAnsi="Times New Roman" w:cs="Times New Roman"/>
          <w:sz w:val="24"/>
          <w:szCs w:val="24"/>
        </w:rPr>
        <w:t>Ершова Е.Ю., Куликов С.Е.</w:t>
      </w:r>
      <w:r w:rsidR="00A40335" w:rsidRPr="00A331AC">
        <w:rPr>
          <w:rFonts w:ascii="Times New Roman" w:hAnsi="Times New Roman" w:cs="Times New Roman"/>
          <w:sz w:val="24"/>
          <w:szCs w:val="24"/>
        </w:rPr>
        <w:t xml:space="preserve"> </w:t>
      </w:r>
      <w:r w:rsidR="00382169">
        <w:rPr>
          <w:rFonts w:ascii="Times New Roman" w:hAnsi="Times New Roman" w:cs="Times New Roman"/>
          <w:sz w:val="24"/>
          <w:szCs w:val="24"/>
        </w:rPr>
        <w:t>Совсем не заполняют электронные дневники Шаяхметова И.К., Козина Е.Н., Дик М.И., Шадрина А.Д., Пономарева Н.А.</w:t>
      </w:r>
    </w:p>
    <w:p w:rsidR="00B367FB" w:rsidRPr="00A331AC" w:rsidRDefault="00B367FB" w:rsidP="00B367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31AC">
        <w:rPr>
          <w:rFonts w:ascii="Times New Roman" w:hAnsi="Times New Roman" w:cs="Times New Roman"/>
          <w:i/>
          <w:sz w:val="24"/>
          <w:szCs w:val="24"/>
          <w:u w:val="single"/>
        </w:rPr>
        <w:t>д) Карты развития</w:t>
      </w:r>
    </w:p>
    <w:p w:rsidR="00275A3B" w:rsidRPr="00A331AC" w:rsidRDefault="00B367FB" w:rsidP="00B367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AC">
        <w:rPr>
          <w:rFonts w:ascii="Times New Roman" w:hAnsi="Times New Roman" w:cs="Times New Roman"/>
          <w:sz w:val="24"/>
          <w:szCs w:val="24"/>
        </w:rPr>
        <w:t xml:space="preserve">Карты развития обучающихся заполнены </w:t>
      </w:r>
      <w:r w:rsidR="00382169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A331AC">
        <w:rPr>
          <w:rFonts w:ascii="Times New Roman" w:hAnsi="Times New Roman" w:cs="Times New Roman"/>
          <w:sz w:val="24"/>
          <w:szCs w:val="24"/>
        </w:rPr>
        <w:t xml:space="preserve">во всех классах начальной школы. Учителями отмечен уровень </w:t>
      </w:r>
      <w:r w:rsidR="00084EFC" w:rsidRPr="00A331AC">
        <w:rPr>
          <w:rFonts w:ascii="Times New Roman" w:hAnsi="Times New Roman" w:cs="Times New Roman"/>
          <w:sz w:val="24"/>
          <w:szCs w:val="24"/>
        </w:rPr>
        <w:t>учебных достижений, социальными педагогами сделаны записи в картах катег</w:t>
      </w:r>
      <w:r w:rsidR="00084EFC" w:rsidRPr="00A331AC">
        <w:rPr>
          <w:rFonts w:ascii="Times New Roman" w:hAnsi="Times New Roman" w:cs="Times New Roman"/>
          <w:sz w:val="24"/>
          <w:szCs w:val="24"/>
        </w:rPr>
        <w:t>о</w:t>
      </w:r>
      <w:r w:rsidR="00084EFC" w:rsidRPr="00A331AC">
        <w:rPr>
          <w:rFonts w:ascii="Times New Roman" w:hAnsi="Times New Roman" w:cs="Times New Roman"/>
          <w:sz w:val="24"/>
          <w:szCs w:val="24"/>
        </w:rPr>
        <w:t>рийных детей, вложены характеристики.</w:t>
      </w:r>
      <w:r w:rsidR="00906026">
        <w:rPr>
          <w:rFonts w:ascii="Times New Roman" w:hAnsi="Times New Roman" w:cs="Times New Roman"/>
          <w:sz w:val="24"/>
          <w:szCs w:val="24"/>
        </w:rPr>
        <w:t xml:space="preserve"> Не сделаны карты развития в 3 «А»; 4 «В» классах.</w:t>
      </w:r>
    </w:p>
    <w:p w:rsidR="00084EFC" w:rsidRPr="00A331AC" w:rsidRDefault="00084EFC" w:rsidP="00B367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AC">
        <w:rPr>
          <w:rFonts w:ascii="Times New Roman" w:hAnsi="Times New Roman" w:cs="Times New Roman"/>
          <w:sz w:val="24"/>
          <w:szCs w:val="24"/>
        </w:rPr>
        <w:t>Однако, взгляд на развитие ребенка односторонний: только со стороны учебы. Недостаточно раскрыта внеурочная и внеклассная деятельность обучающихся, их уровень социальной адаптации.</w:t>
      </w:r>
    </w:p>
    <w:p w:rsidR="00555F2A" w:rsidRDefault="00555F2A" w:rsidP="00555F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5F2A" w:rsidRDefault="00555F2A" w:rsidP="000058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F2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</w:t>
      </w:r>
      <w:r w:rsidR="00D9714C">
        <w:rPr>
          <w:rFonts w:ascii="Times New Roman" w:hAnsi="Times New Roman" w:cs="Times New Roman"/>
          <w:b/>
          <w:bCs/>
          <w:sz w:val="24"/>
          <w:szCs w:val="24"/>
        </w:rPr>
        <w:t xml:space="preserve">и инновационная </w:t>
      </w:r>
      <w:r w:rsidRPr="00555F2A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p w:rsidR="00005891" w:rsidRDefault="00005891" w:rsidP="000058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4C" w:rsidRDefault="00D9714C" w:rsidP="00AF58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2016</w:t>
      </w:r>
      <w:r w:rsidR="00AF58F6">
        <w:rPr>
          <w:rFonts w:ascii="Times New Roman" w:hAnsi="Times New Roman" w:cs="Times New Roman"/>
          <w:bCs/>
          <w:sz w:val="24"/>
          <w:szCs w:val="24"/>
        </w:rPr>
        <w:t xml:space="preserve"> – 2017 учебном году на уровне начального общего образования педагогами разработ</w:t>
      </w:r>
      <w:r w:rsidR="00AF58F6">
        <w:rPr>
          <w:rFonts w:ascii="Times New Roman" w:hAnsi="Times New Roman" w:cs="Times New Roman"/>
          <w:bCs/>
          <w:sz w:val="24"/>
          <w:szCs w:val="24"/>
        </w:rPr>
        <w:t>а</w:t>
      </w:r>
      <w:r w:rsidR="00AF58F6">
        <w:rPr>
          <w:rFonts w:ascii="Times New Roman" w:hAnsi="Times New Roman" w:cs="Times New Roman"/>
          <w:bCs/>
          <w:sz w:val="24"/>
          <w:szCs w:val="24"/>
        </w:rPr>
        <w:t>ны и утверждены адаптированные основные общеобразовательные программы для обучающихся с ЗПР (вариант 2)  и для обучающихся с умственной отсталостью (интеллектуальными нарушениями)  (вариант 1). Данные программы реализовывались на первых классах (1 «А» - Гладких Л.П., 1 «В» - Шаяхметова И.К.). Опыт транслировался на конференциях и семинарах межрегионального, краевого, городского и муниципального уровней.</w:t>
      </w:r>
    </w:p>
    <w:p w:rsidR="00005891" w:rsidRPr="00D9714C" w:rsidRDefault="00005891" w:rsidP="00AF58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F2A" w:rsidRPr="00555F2A" w:rsidRDefault="00555F2A" w:rsidP="00AF58F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55F2A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Участие педагогов в конференциях, олимпиадах с августа 2016 по май 2017гг.</w:t>
      </w:r>
    </w:p>
    <w:p w:rsidR="00581DC3" w:rsidRPr="00A331AC" w:rsidRDefault="00581DC3" w:rsidP="00C9777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7230"/>
        <w:gridCol w:w="1842"/>
      </w:tblGrid>
      <w:tr w:rsidR="00A331AC" w:rsidRPr="00A331AC" w:rsidTr="0000589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AC" w:rsidRPr="00A331AC" w:rsidRDefault="00A331AC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Ф.И.О. пед</w:t>
            </w:r>
            <w:r w:rsidRPr="00A331AC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а</w:t>
            </w:r>
            <w:r w:rsidRPr="00A331AC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гога, дол</w:t>
            </w:r>
            <w:r w:rsidRPr="00A331AC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ж</w:t>
            </w:r>
            <w:r w:rsidRPr="00A331AC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ность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AC" w:rsidRPr="00A331AC" w:rsidRDefault="00A331AC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 xml:space="preserve">Название </w:t>
            </w:r>
          </w:p>
          <w:p w:rsidR="00A331AC" w:rsidRPr="00A331AC" w:rsidRDefault="00A331AC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AC" w:rsidRPr="00A331AC" w:rsidRDefault="00A331AC" w:rsidP="00555F2A">
            <w:pPr>
              <w:spacing w:after="0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Достижение</w:t>
            </w:r>
          </w:p>
        </w:tc>
      </w:tr>
      <w:tr w:rsidR="00906026" w:rsidRPr="00A331AC" w:rsidTr="00005891">
        <w:trPr>
          <w:trHeight w:val="406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906026" w:rsidRDefault="00906026" w:rsidP="00555F2A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Брагина Нат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лья Геннадье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на  (очно)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906026" w:rsidRDefault="00906026" w:rsidP="00555F2A">
            <w:pPr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«Реализация АООП НОО обучающихся с ОВЗ и АООП о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б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разования обучающихся с умственной отсталостью в условиях вв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дения ФГОС; опыт, проблема, перспективы»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="00D9714C" w:rsidRPr="00D9714C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Мастер-класс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«Орг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низационно-содержательные подходы к образованию обучающихся с ЗПР в рамках реализации ФГОС НОО обучающихся с ОВЗ»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A331AC" w:rsidRDefault="00906026" w:rsidP="00555F2A">
            <w:pPr>
              <w:spacing w:after="0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Мастер-класс</w:t>
            </w:r>
          </w:p>
          <w:p w:rsidR="00906026" w:rsidRPr="00A331AC" w:rsidRDefault="00906026" w:rsidP="00555F2A">
            <w:pPr>
              <w:spacing w:after="0"/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906026" w:rsidRPr="00A331AC" w:rsidTr="00005891"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A331AC" w:rsidRDefault="00906026" w:rsidP="00555F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906026" w:rsidRDefault="00906026" w:rsidP="00555F2A">
            <w:pPr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Форум  «Воспитательный и социализирующий потенциал современного образования»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555F2A" w:rsidRDefault="00005891" w:rsidP="00555F2A">
            <w:pPr>
              <w:spacing w:after="0"/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</w:rPr>
              <w:t>Выст</w:t>
            </w:r>
            <w:r w:rsidR="00555F2A" w:rsidRPr="00555F2A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</w:rPr>
              <w:t>упление</w:t>
            </w:r>
          </w:p>
        </w:tc>
      </w:tr>
      <w:tr w:rsidR="00906026" w:rsidRPr="00A331AC" w:rsidTr="0000589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906026" w:rsidRDefault="00906026" w:rsidP="00555F2A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Гладких Лю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д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мила Петровна (очно)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906026" w:rsidRDefault="00906026" w:rsidP="00D9714C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Реализация АООП НОО обучающихся с ОВЗ и АООП образования обучающихся с умственной отсталостью в условиях введения ФГОС; опыт, проблема, перспективы»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="00D9714C" w:rsidRPr="00D9714C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Мастер-класс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«Проектир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вание урока для детей с ЗПР в соответствии с ФГОС НОО обуча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ю</w:t>
            </w:r>
            <w:r w:rsidR="00D9714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щихся с ОВЗ»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A331AC" w:rsidRDefault="00906026" w:rsidP="00555F2A">
            <w:pPr>
              <w:spacing w:after="0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Мастер-класс</w:t>
            </w:r>
          </w:p>
          <w:p w:rsidR="00906026" w:rsidRPr="00A331AC" w:rsidRDefault="00906026" w:rsidP="00555F2A">
            <w:pPr>
              <w:spacing w:after="0"/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906026" w:rsidRPr="00A331AC" w:rsidTr="0000589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A331AC" w:rsidRDefault="00906026" w:rsidP="00555F2A">
            <w:pPr>
              <w:spacing w:after="0"/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Мыльникова Наталья Але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к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сандровна (о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но)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906026" w:rsidRDefault="00906026" w:rsidP="00555F2A">
            <w:pPr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II практико – ориентированная конференция по духовно – нравственному воспитанию обучающихся»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555F2A" w:rsidRDefault="00555F2A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участие</w:t>
            </w:r>
          </w:p>
        </w:tc>
      </w:tr>
      <w:tr w:rsidR="00906026" w:rsidRPr="00A331AC" w:rsidTr="0000589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A331AC" w:rsidRDefault="00906026" w:rsidP="00555F2A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Долидова А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желика Влад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и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ровна (очно)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906026" w:rsidRDefault="00906026" w:rsidP="00555F2A">
            <w:pPr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II практико – ориентированная конференция по духовно – нравственному воспитанию обучаю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щихся»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555F2A" w:rsidRDefault="00555F2A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участие</w:t>
            </w:r>
          </w:p>
        </w:tc>
      </w:tr>
      <w:tr w:rsidR="00906026" w:rsidRPr="00A331AC" w:rsidTr="0000589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A331AC" w:rsidRDefault="00906026" w:rsidP="00555F2A">
            <w:pPr>
              <w:spacing w:after="0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Пушнина Ол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ь</w:t>
            </w: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га Олеговна (заочно)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A331AC" w:rsidRDefault="00906026" w:rsidP="00555F2A">
            <w:pPr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«Вопросы обновления содержания общественно-научного образования в Российской школе»</w:t>
            </w:r>
          </w:p>
          <w:p w:rsidR="00906026" w:rsidRPr="00A331AC" w:rsidRDefault="00906026" w:rsidP="00555F2A">
            <w:pPr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«Начальная школа XXI века. Дискуссионная площадка»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26" w:rsidRPr="00A331AC" w:rsidRDefault="00906026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участие</w:t>
            </w:r>
          </w:p>
          <w:p w:rsidR="00D9714C" w:rsidRDefault="00D9714C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906026" w:rsidRPr="00A331AC" w:rsidRDefault="00906026" w:rsidP="00555F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</w:pPr>
            <w:r w:rsidRPr="00A331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участие</w:t>
            </w:r>
          </w:p>
        </w:tc>
      </w:tr>
    </w:tbl>
    <w:p w:rsidR="00A331AC" w:rsidRDefault="00A331AC" w:rsidP="00A331AC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0D8" w:rsidRDefault="00555F2A" w:rsidP="00A331AC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FE50D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Семинары </w:t>
      </w:r>
    </w:p>
    <w:p w:rsidR="00555F2A" w:rsidRPr="00FE50D8" w:rsidRDefault="00555F2A" w:rsidP="00A331AC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FE50D8">
        <w:rPr>
          <w:rFonts w:ascii="Times New Roman" w:hAnsi="Times New Roman" w:cs="Times New Roman"/>
          <w:b/>
          <w:bCs/>
          <w:color w:val="4C4C4C"/>
          <w:sz w:val="24"/>
          <w:szCs w:val="24"/>
        </w:rPr>
        <w:t xml:space="preserve"> 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4"/>
        <w:gridCol w:w="6845"/>
        <w:gridCol w:w="1842"/>
      </w:tblGrid>
      <w:tr w:rsidR="00555F2A" w:rsidRPr="00555F2A" w:rsidTr="00005891"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2A" w:rsidRPr="00555F2A" w:rsidRDefault="00555F2A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6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2A" w:rsidRPr="00555F2A" w:rsidRDefault="00555F2A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 xml:space="preserve">Название </w:t>
            </w:r>
          </w:p>
          <w:p w:rsidR="00555F2A" w:rsidRPr="00555F2A" w:rsidRDefault="00555F2A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2A" w:rsidRPr="00555F2A" w:rsidRDefault="00555F2A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Дата</w:t>
            </w:r>
          </w:p>
          <w:p w:rsidR="00555F2A" w:rsidRPr="00555F2A" w:rsidRDefault="00555F2A" w:rsidP="00555F2A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>проведения</w:t>
            </w:r>
          </w:p>
        </w:tc>
      </w:tr>
      <w:tr w:rsidR="00555F2A" w:rsidRPr="00555F2A" w:rsidTr="00005891"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Гладких Людмила Петровна </w:t>
            </w: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FE50D8" w:rsidRDefault="00FE50D8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FE50D8" w:rsidRDefault="00FE50D8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4363D" w:rsidRDefault="0084363D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4363D" w:rsidRDefault="0084363D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4363D" w:rsidRDefault="0084363D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4363D" w:rsidRDefault="0084363D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4363D" w:rsidRDefault="0084363D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Брагина Наталья Геннадьевна </w:t>
            </w: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D9714C" w:rsidRDefault="00D9714C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D9714C" w:rsidRDefault="00D9714C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D9714C" w:rsidRDefault="00D9714C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Мыльникова Н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талья Алексан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д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ровна</w:t>
            </w: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077161" w:rsidRDefault="00077161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Долидова Анж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лика Владим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и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ровна</w:t>
            </w: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Пономарёва М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рина Георгиевна</w:t>
            </w: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E61BF" w:rsidRDefault="008E61BF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E61BF" w:rsidRDefault="008E61BF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Pr="00555F2A" w:rsidRDefault="00AB24D7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Пономарёва Нат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лья Анатольевна </w:t>
            </w: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Шаяхметова Ир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и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на Мухаматкам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и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евна</w:t>
            </w:r>
          </w:p>
          <w:p w:rsidR="00555F2A" w:rsidRP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381157" w:rsidRDefault="00381157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FE50D8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DF45D3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Пушнина Ольга Олеговна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2A" w:rsidRPr="00555F2A" w:rsidRDefault="00FE50D8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lastRenderedPageBreak/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на курсах повышения квалификации «Организация образования, воспитания детей – инвалидов, детей с особыми образовательными потребностями в образовательных организ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ция в рамках требований ФГОС НОО обучающихся с ОВЗ» </w:t>
            </w:r>
            <w:r w:rsidR="005C59A5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Урок</w:t>
            </w:r>
            <w:r w:rsidR="005C59A5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окружающего мира по теме «Части растений»</w:t>
            </w:r>
          </w:p>
          <w:p w:rsidR="00555F2A" w:rsidRDefault="00FE50D8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Научно – методический семинар «Организация образовател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ь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ного пространства для обучающихся с ОВЗ (ЗПР) в соответс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вии с требованиям ФГОС НОО обучающихся с ОВЗ»</w:t>
            </w:r>
          </w:p>
          <w:p w:rsidR="005C59A5" w:rsidRDefault="009E77B9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 Курсы повышения квалификации «Урок в коррекционном классе в соответствии с требованиями ФГОС образования об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чающихся с умственной отсталостью (интеллектуальными н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рушениями)</w:t>
            </w:r>
            <w:r w:rsidR="0084363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» </w:t>
            </w:r>
            <w:r w:rsidR="0084363D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Урок</w:t>
            </w:r>
            <w:r w:rsidR="0084363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математики «Вычитание вида 10 - …» 1 класс. </w:t>
            </w:r>
            <w:r w:rsidR="0084363D" w:rsidRPr="00137B87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Мастер-класс</w:t>
            </w:r>
            <w:r w:rsidR="0084363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«Организация урока для детей с ЗПР в с</w:t>
            </w:r>
            <w:r w:rsidR="0084363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84363D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lastRenderedPageBreak/>
              <w:t>ответствии с ФГОС НОО ОВЗ»</w:t>
            </w:r>
          </w:p>
          <w:p w:rsidR="0084363D" w:rsidRPr="00555F2A" w:rsidRDefault="00AB24D7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450162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Курсы повышения квалификации «Проектирование, формир</w:t>
            </w:r>
            <w:r w:rsidR="00450162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450162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вание и оценивание универсальных и базовых учебных дейс</w:t>
            </w:r>
            <w:r w:rsidR="00450162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</w:t>
            </w:r>
            <w:r w:rsidR="00450162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вий в соответствии с требованиями ФГОС НОО обучающихся с ОВЗ, ФГОС образования обучающихся с умственной отстал</w:t>
            </w:r>
            <w:r w:rsidR="00450162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450162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стью». </w:t>
            </w:r>
            <w:r w:rsidR="00450162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Мастер-класс</w:t>
            </w:r>
            <w:r w:rsidR="00450162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«Проектирование урока для детей с ЗПР в соответствии с ФГОС НОО обучающихся с ОВЗ»</w:t>
            </w:r>
          </w:p>
          <w:p w:rsidR="00555F2A" w:rsidRDefault="00FE50D8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на курсах повышения квалификации «Организация образования, воспитания детей – инвалидов, детей с особыми образовательными потребностями в образовательных организ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ция в рамках требований ФГОС НОО обучающихся с ОВЗ» </w:t>
            </w:r>
          </w:p>
          <w:p w:rsidR="00F76984" w:rsidRPr="00555F2A" w:rsidRDefault="00F76984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«Прикладные аспекты построения и реализации м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ниторинга достижений (предметных, метапредметных) об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чающихся с ОВЗ в процессе освоения программ основного о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б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щего образования в соответствии с требованиями ФГОС»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. </w:t>
            </w:r>
            <w:r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по теме «Какие бывают растения» 2 класс</w:t>
            </w:r>
          </w:p>
          <w:p w:rsidR="00555F2A" w:rsidRPr="00555F2A" w:rsidRDefault="00FE50D8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Научно-практический семинар «Актуальные проблемы разр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ботки и реализации адаптированных программ основного общ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е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го образования для разных категорий обучающихся с ОВЗ»</w:t>
            </w:r>
          </w:p>
          <w:p w:rsidR="00555F2A" w:rsidRDefault="00DF45D3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«Прикладные аспекты построения и реализации м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ниторинга достижений (предметных, метапредметных) об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чающихся с ОВЗ в процессе освоения программ основного о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б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щего образования в соответствии с требованиями ФГОС»</w:t>
            </w:r>
            <w:r w:rsidR="0007716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.</w:t>
            </w:r>
            <w:r w:rsidR="008E61B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="008E61BF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Урок</w:t>
            </w:r>
            <w:r w:rsidR="008E61B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="0007716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по теме «Устные вычисления в пределах 20. Закрепление» 2 класс</w:t>
            </w:r>
          </w:p>
          <w:p w:rsidR="00077161" w:rsidRDefault="00450162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07716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Курсы повышения квалификации педагогов Пермского края «Проектирование, формирование и оценивание УУД в соотве</w:t>
            </w:r>
            <w:r w:rsidR="0007716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</w:t>
            </w:r>
            <w:r w:rsidR="0007716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ствии с требованиями ФГОС НОО обучающихся с ОВЗ». </w:t>
            </w:r>
            <w:r w:rsidR="00077161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Ма</w:t>
            </w:r>
            <w:r w:rsidR="00077161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с</w:t>
            </w:r>
            <w:r w:rsidR="00077161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тер-класс</w:t>
            </w:r>
            <w:r w:rsidR="0007716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«Формирование и оценивание УУД </w:t>
            </w:r>
            <w:r w:rsidR="005C59A5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обучающихся с ЗПР на уроках в начальной школе в соответствии с требовани</w:t>
            </w:r>
            <w:r w:rsidR="005C59A5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я</w:t>
            </w:r>
            <w:r w:rsidR="005C59A5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ми ФГОС НОО обучающихся с ОВЗ»</w:t>
            </w:r>
          </w:p>
          <w:p w:rsidR="00555F2A" w:rsidRDefault="00DF45D3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«Прикладные аспекты построения и реализации м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ниторинга достижений (предметных, метапредметных) об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чающихся с ОВЗ в процессе освоения программ основного о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б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щего образования в соответствии с требованиями ФГОС»</w:t>
            </w:r>
            <w:r w:rsidR="008E61B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. </w:t>
            </w:r>
            <w:r w:rsidR="008E61BF" w:rsidRPr="0078262C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Урок</w:t>
            </w:r>
            <w:r w:rsidR="008E61B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русского языка «Имя существительное как часть речи» 3 класс</w:t>
            </w:r>
          </w:p>
          <w:p w:rsidR="0078262C" w:rsidRDefault="0078262C" w:rsidP="0078262C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 Курсы повышения квалификации педагогов Пермского края «Проектирование, формирование и оценивание УУД в соотве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ствии с требованиями ФГОС НОО обучающихся с ОВЗ». </w:t>
            </w:r>
            <w:r w:rsidRPr="0078262C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Ма</w:t>
            </w:r>
            <w:r w:rsidRPr="0078262C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с</w:t>
            </w:r>
            <w:r w:rsidRPr="0078262C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тер-класс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</w:t>
            </w:r>
            <w:r w:rsidRPr="0078262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Контроль и оценка предметных знаний у обуча</w:t>
            </w:r>
            <w:r w:rsidRPr="0078262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ю</w:t>
            </w:r>
            <w:r w:rsidRPr="0078262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щихся сЗПР в соответствии с требованиями ФГОС НОО об</w:t>
            </w:r>
            <w:r w:rsidRPr="0078262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 w:rsidRPr="0078262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чающихся с ОВЗ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»</w:t>
            </w:r>
          </w:p>
          <w:p w:rsidR="00555F2A" w:rsidRDefault="00DF45D3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на курсах повышения квалификации «Организация образования, воспитания детей – инвалидов, детей с особыми образовательными потребностями в образовательных организ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ция в рамках требований ФГОС НОО обучающихся с ОВЗ»</w:t>
            </w:r>
            <w:r w:rsidR="008E61B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. </w:t>
            </w:r>
            <w:r w:rsidR="008E61BF" w:rsidRPr="0078262C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lastRenderedPageBreak/>
              <w:t>Выступление</w:t>
            </w:r>
            <w:r w:rsidR="008E61B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по теме «Организация образовательного пр</w:t>
            </w:r>
            <w:r w:rsidR="008E61B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8E61B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странства для детей с ЗПР в рамках реализации ФГОС ОВЗ в условиях школы-интерната»</w:t>
            </w:r>
          </w:p>
          <w:p w:rsidR="0078262C" w:rsidRPr="00555F2A" w:rsidRDefault="0078262C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Курсы повышения квалификации 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«Проектирование, формир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вание и оценивание универсальных и базовых учебных дейс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вий в соответствии с требованиями ФГОС НОО обучающихся с ОВЗ, ФГОС образования обучающихся с умственной отстал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стью». </w:t>
            </w:r>
            <w:r w:rsidR="00AB24D7" w:rsidRPr="00AB24D7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Мастер-класс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«Проектирование целевого раздела А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ОП обучающихся с умственной отсталостью (интеллектуал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ь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ными нарушениями»</w:t>
            </w:r>
          </w:p>
          <w:p w:rsidR="00555F2A" w:rsidRPr="00555F2A" w:rsidRDefault="00DF45D3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на курсах повышения квалификации «Организация образования, воспитания детей – инвалидов, детей с особыми образовательными потребностями в образовательных организ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ция в рамках требований ФГОС НОО обучающихся с ОВЗ» </w:t>
            </w:r>
            <w:r w:rsidR="00C015A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="00C015AF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Занятие ритмики</w:t>
            </w:r>
            <w:r w:rsidR="00C015A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«Ориентация в пространстве.»</w:t>
            </w:r>
          </w:p>
          <w:p w:rsidR="00555F2A" w:rsidRDefault="00DF45D3" w:rsidP="00FE50D8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на курсах повышения квалификации «Организация образования, воспитания детей – инвалидов, детей с особыми образовательными потребностями в образовательных организ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ция в рамках требований ФГОС НОО обучающихся с ОВЗ» </w:t>
            </w:r>
            <w:r w:rsidR="00C015A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="00C015AF"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Урок</w:t>
            </w:r>
            <w:r w:rsidR="00C015A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русского языка «Буква М м, звук М, М</w:t>
            </w:r>
            <w:r w:rsidR="00C015AF">
              <w:rPr>
                <w:rFonts w:ascii="Times New Roman" w:hAnsi="Times New Roman" w:cs="Times New Roman"/>
                <w:color w:val="4C4C4C"/>
                <w:sz w:val="24"/>
                <w:szCs w:val="24"/>
                <w:vertAlign w:val="superscript"/>
              </w:rPr>
              <w:t>,</w:t>
            </w:r>
            <w:r w:rsidR="00C015AF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»</w:t>
            </w:r>
          </w:p>
          <w:p w:rsidR="00C015AF" w:rsidRDefault="00C015AF" w:rsidP="00C015AF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 Курсы повышения квалификации «Урок в коррекционном классе в соответствии с требованиями ФГОС образования об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чающихся с умственной отсталостью (интеллектуальными н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рушениями)» </w:t>
            </w:r>
            <w:r w:rsidRPr="00C015AF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русского языка «</w:t>
            </w:r>
            <w:r w:rsidR="00161F2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ласные звуки и буквы» 1 класс. </w:t>
            </w:r>
          </w:p>
          <w:p w:rsidR="00C015AF" w:rsidRDefault="00C015AF" w:rsidP="00C015AF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- Курсы повышения квалификации «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Проектирование, формир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AB24D7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вание и оценива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ние коммуникативных, познавательных БУД в соответствии с требованиями ФГОС образования обучающихся с умственной отсталостью (интеллектуальными нарушени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я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ми)». </w:t>
            </w:r>
            <w:r w:rsidR="001E3FF1" w:rsidRPr="001E3FF1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Мастер-класс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«Формирование БУД на уроках русского языка и математики у обучающихся 1 класса с умственной о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т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сталостью (интеллектуальными нарушениями).</w:t>
            </w:r>
          </w:p>
          <w:p w:rsidR="00555F2A" w:rsidRPr="00555F2A" w:rsidRDefault="00DF45D3" w:rsidP="004235AC">
            <w:pPr>
              <w:spacing w:after="0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- 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Семинар «Прикладные аспекты построения и реализации м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ниторинга достижений (предметных, метапредметных) об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у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чающихся с ОВЗ в процессе освоения программ основного о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б</w:t>
            </w:r>
            <w:r w:rsidR="00555F2A"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щего образования в соответствии с требованиями ФГОС»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. </w:t>
            </w:r>
            <w:r w:rsidR="001E3FF1" w:rsidRPr="001E3FF1">
              <w:rPr>
                <w:rFonts w:ascii="Times New Roman" w:hAnsi="Times New Roman" w:cs="Times New Roman"/>
                <w:b/>
                <w:color w:val="4C4C4C"/>
                <w:sz w:val="24"/>
                <w:szCs w:val="24"/>
              </w:rPr>
              <w:t>Урок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«Планета </w:t>
            </w:r>
            <w:r w:rsidR="004235AC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заболела</w:t>
            </w:r>
            <w:r w:rsidR="001E3FF1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» 4 класс.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lastRenderedPageBreak/>
              <w:t>15.11.2017</w:t>
            </w: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24.03.2017</w:t>
            </w: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DF45D3" w:rsidRDefault="0084363D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23.05.2017</w:t>
            </w:r>
          </w:p>
          <w:p w:rsidR="008E61BF" w:rsidRDefault="008E61B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E61BF" w:rsidRDefault="008E61B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E61BF" w:rsidRDefault="008E61B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E61BF" w:rsidRDefault="008E61B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E61BF" w:rsidRDefault="008E61B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E61BF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08.06.2017</w:t>
            </w:r>
          </w:p>
          <w:p w:rsidR="008E61BF" w:rsidRDefault="008E61B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F76984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07.10.17</w:t>
            </w: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450162" w:rsidRDefault="00450162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D9714C" w:rsidRDefault="00D9714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D9714C" w:rsidRDefault="00D9714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D9714C" w:rsidRDefault="00D9714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D9714C" w:rsidRDefault="00D9714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07.10.</w:t>
            </w:r>
            <w:r w:rsidR="005C59A5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20</w:t>
            </w: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16</w:t>
            </w: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077161" w:rsidRDefault="0007716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077161" w:rsidRDefault="0007716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077161" w:rsidRDefault="0007716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077161" w:rsidRDefault="005C59A5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08.06.2017</w:t>
            </w:r>
          </w:p>
          <w:p w:rsidR="00077161" w:rsidRDefault="0007716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C59A5" w:rsidRDefault="005C59A5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07.10.16 г</w:t>
            </w: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08.06.2017</w:t>
            </w: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15.11.16 г.</w:t>
            </w: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8E61BF" w:rsidRDefault="008E61B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78262C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78262C" w:rsidRDefault="00AB24D7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30.05.2017</w:t>
            </w:r>
          </w:p>
          <w:p w:rsidR="00AB24D7" w:rsidRDefault="00AB24D7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AB24D7" w:rsidRDefault="00AB24D7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15.11.16 г.</w:t>
            </w: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15.11.16 г.</w:t>
            </w: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Pr="00555F2A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23.05.2017</w:t>
            </w:r>
          </w:p>
          <w:p w:rsidR="00C015AF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C015AF" w:rsidRDefault="00C015AF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F76984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09.06.2017</w:t>
            </w:r>
          </w:p>
          <w:p w:rsidR="001E3FF1" w:rsidRDefault="001E3FF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1E3FF1" w:rsidRDefault="001E3FF1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55F2A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07.10.16 г</w:t>
            </w: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  <w:p w:rsidR="00555F2A" w:rsidRPr="00555F2A" w:rsidRDefault="00555F2A" w:rsidP="008E61BF">
            <w:pPr>
              <w:spacing w:after="0"/>
              <w:jc w:val="center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</w:p>
        </w:tc>
      </w:tr>
    </w:tbl>
    <w:p w:rsidR="00A331AC" w:rsidRDefault="00A331AC" w:rsidP="000D5AD5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D5" w:rsidRDefault="000D5AD5" w:rsidP="000D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3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AA4E48" w:rsidRPr="003F1C8C" w:rsidRDefault="00AA4E48" w:rsidP="003F1C8C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C8C">
        <w:rPr>
          <w:rFonts w:ascii="Times New Roman" w:hAnsi="Times New Roman"/>
          <w:sz w:val="24"/>
          <w:szCs w:val="24"/>
        </w:rPr>
        <w:t>Задачи, поставленные на 2016 –</w:t>
      </w:r>
      <w:r w:rsidR="003F1C8C" w:rsidRPr="003F1C8C">
        <w:rPr>
          <w:rFonts w:ascii="Times New Roman" w:hAnsi="Times New Roman"/>
          <w:sz w:val="24"/>
          <w:szCs w:val="24"/>
        </w:rPr>
        <w:t xml:space="preserve"> 2017 учебный год выполнены:</w:t>
      </w:r>
    </w:p>
    <w:p w:rsidR="003F1C8C" w:rsidRPr="003F1C8C" w:rsidRDefault="003F1C8C" w:rsidP="003F1C8C">
      <w:pPr>
        <w:numPr>
          <w:ilvl w:val="0"/>
          <w:numId w:val="38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4E48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A4E48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A4E48">
        <w:rPr>
          <w:rFonts w:ascii="Times New Roman" w:hAnsi="Times New Roman" w:cs="Times New Roman"/>
          <w:sz w:val="24"/>
          <w:szCs w:val="24"/>
        </w:rPr>
        <w:t xml:space="preserve"> организов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A4E48">
        <w:rPr>
          <w:rFonts w:ascii="Times New Roman" w:hAnsi="Times New Roman" w:cs="Times New Roman"/>
          <w:sz w:val="24"/>
          <w:szCs w:val="24"/>
        </w:rPr>
        <w:t xml:space="preserve"> оптимальный учебно - воспитательный процесс на основе деятельностного подхода с учетом индивидуальных особенностей учащихся, их инт</w:t>
      </w:r>
      <w:r w:rsidRPr="00AA4E48">
        <w:rPr>
          <w:rFonts w:ascii="Times New Roman" w:hAnsi="Times New Roman" w:cs="Times New Roman"/>
          <w:sz w:val="24"/>
          <w:szCs w:val="24"/>
        </w:rPr>
        <w:t>е</w:t>
      </w:r>
      <w:r w:rsidRPr="00AA4E48">
        <w:rPr>
          <w:rFonts w:ascii="Times New Roman" w:hAnsi="Times New Roman" w:cs="Times New Roman"/>
          <w:sz w:val="24"/>
          <w:szCs w:val="24"/>
        </w:rPr>
        <w:t>ресов, образовательных возможностей, со</w:t>
      </w:r>
      <w:r>
        <w:rPr>
          <w:rFonts w:ascii="Times New Roman" w:hAnsi="Times New Roman" w:cs="Times New Roman"/>
          <w:sz w:val="24"/>
          <w:szCs w:val="24"/>
        </w:rPr>
        <w:t>стояния здоровья;</w:t>
      </w:r>
      <w:r w:rsidRPr="003F1C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1C8C" w:rsidRPr="00AA4E48" w:rsidRDefault="003F1C8C" w:rsidP="003F1C8C">
      <w:pPr>
        <w:numPr>
          <w:ilvl w:val="0"/>
          <w:numId w:val="38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4">
        <w:rPr>
          <w:rFonts w:ascii="Times New Roman" w:hAnsi="Times New Roman" w:cs="Times New Roman"/>
          <w:bCs/>
          <w:sz w:val="24"/>
          <w:szCs w:val="24"/>
        </w:rPr>
        <w:t>внедрен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FD6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094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094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094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FD6094">
        <w:rPr>
          <w:rFonts w:ascii="Times New Roman" w:hAnsi="Times New Roman" w:cs="Times New Roman"/>
          <w:sz w:val="24"/>
          <w:szCs w:val="24"/>
        </w:rPr>
        <w:t>о</w:t>
      </w:r>
      <w:r w:rsidRPr="00FD6094">
        <w:rPr>
          <w:rFonts w:ascii="Times New Roman" w:hAnsi="Times New Roman" w:cs="Times New Roman"/>
          <w:sz w:val="24"/>
          <w:szCs w:val="24"/>
        </w:rPr>
        <w:t>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09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6094">
        <w:rPr>
          <w:rFonts w:ascii="Times New Roman" w:hAnsi="Times New Roman" w:cs="Times New Roman"/>
          <w:sz w:val="24"/>
          <w:szCs w:val="24"/>
        </w:rPr>
        <w:t xml:space="preserve"> (ФГОС) </w:t>
      </w:r>
    </w:p>
    <w:p w:rsidR="003F1C8C" w:rsidRDefault="003F1C8C" w:rsidP="003F1C8C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утверждена АООП обучающихся с УО (интеллектуальными нарушениями);</w:t>
      </w:r>
    </w:p>
    <w:p w:rsidR="003F1C8C" w:rsidRDefault="003F1C8C" w:rsidP="003F1C8C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ован</w:t>
      </w:r>
      <w:r w:rsidRPr="00FD6094">
        <w:rPr>
          <w:rFonts w:ascii="Times New Roman" w:hAnsi="Times New Roman" w:cs="Times New Roman"/>
          <w:sz w:val="24"/>
          <w:szCs w:val="24"/>
        </w:rPr>
        <w:t xml:space="preserve"> ФГОС НОО ОВЗ (1 класс); ФГОС УО  (1 класс)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C8C" w:rsidRDefault="003F1C8C" w:rsidP="003F1C8C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реализована адаптированная программа ФГОС НОО (2-4 классы)</w:t>
      </w:r>
      <w:r w:rsidR="00D31A9F">
        <w:rPr>
          <w:rFonts w:ascii="Times New Roman" w:hAnsi="Times New Roman" w:cs="Times New Roman"/>
          <w:sz w:val="24"/>
          <w:szCs w:val="24"/>
        </w:rPr>
        <w:t>;</w:t>
      </w:r>
      <w:r w:rsidRPr="00FD6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A9F" w:rsidRPr="00FD6094" w:rsidRDefault="00D31A9F" w:rsidP="003F1C8C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реализации ФГОС НОО ОВЗ, ФГОС УО представлен педагогами на различных уровнях.</w:t>
      </w:r>
    </w:p>
    <w:p w:rsidR="003F1C8C" w:rsidRPr="00FD6094" w:rsidRDefault="003F1C8C" w:rsidP="003F1C8C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bCs/>
          <w:sz w:val="24"/>
          <w:szCs w:val="24"/>
        </w:rPr>
        <w:t>разработ</w:t>
      </w:r>
      <w:r>
        <w:rPr>
          <w:rFonts w:ascii="Times New Roman" w:hAnsi="Times New Roman" w:cs="Times New Roman"/>
          <w:bCs/>
          <w:sz w:val="24"/>
          <w:szCs w:val="24"/>
        </w:rPr>
        <w:t>ана</w:t>
      </w:r>
      <w:r w:rsidRPr="00FD6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09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6094">
        <w:rPr>
          <w:rFonts w:ascii="Times New Roman" w:hAnsi="Times New Roman" w:cs="Times New Roman"/>
          <w:sz w:val="24"/>
          <w:szCs w:val="24"/>
        </w:rPr>
        <w:t xml:space="preserve"> диагностики и мониторинга с целью определения стартового уровня, дальнейшего отслеживания развития обучающихся, предметных и метапредметных умений</w:t>
      </w:r>
      <w:r w:rsidR="00D31A9F">
        <w:rPr>
          <w:rFonts w:ascii="Times New Roman" w:hAnsi="Times New Roman" w:cs="Times New Roman"/>
          <w:sz w:val="24"/>
          <w:szCs w:val="24"/>
        </w:rPr>
        <w:t>;</w:t>
      </w:r>
    </w:p>
    <w:p w:rsidR="003F1C8C" w:rsidRPr="00AA4E48" w:rsidRDefault="003F1C8C" w:rsidP="003F1C8C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E48">
        <w:rPr>
          <w:rFonts w:ascii="Times New Roman" w:hAnsi="Times New Roman" w:cs="Times New Roman"/>
          <w:bCs/>
          <w:sz w:val="24"/>
          <w:szCs w:val="24"/>
        </w:rPr>
        <w:t>внедрен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AA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A4E48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услуг; </w:t>
      </w:r>
    </w:p>
    <w:p w:rsidR="003F1C8C" w:rsidRPr="00AA4E48" w:rsidRDefault="003F1C8C" w:rsidP="003F1C8C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E4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E48">
        <w:rPr>
          <w:rFonts w:ascii="Times New Roman" w:hAnsi="Times New Roman" w:cs="Times New Roman"/>
          <w:sz w:val="24"/>
          <w:szCs w:val="24"/>
        </w:rPr>
        <w:t xml:space="preserve"> учета достижений учащихся по предметам</w:t>
      </w:r>
      <w:r w:rsidR="00D31A9F">
        <w:rPr>
          <w:rFonts w:ascii="Times New Roman" w:hAnsi="Times New Roman" w:cs="Times New Roman"/>
          <w:sz w:val="24"/>
          <w:szCs w:val="24"/>
        </w:rPr>
        <w:t xml:space="preserve"> </w:t>
      </w:r>
      <w:r w:rsidRPr="00AA4E48">
        <w:rPr>
          <w:rFonts w:ascii="Times New Roman" w:hAnsi="Times New Roman" w:cs="Times New Roman"/>
          <w:sz w:val="24"/>
          <w:szCs w:val="24"/>
        </w:rPr>
        <w:t>(портфолио учащегося), позволяющей пр</w:t>
      </w:r>
      <w:r w:rsidRPr="00AA4E48">
        <w:rPr>
          <w:rFonts w:ascii="Times New Roman" w:hAnsi="Times New Roman" w:cs="Times New Roman"/>
          <w:sz w:val="24"/>
          <w:szCs w:val="24"/>
        </w:rPr>
        <w:t>о</w:t>
      </w:r>
      <w:r w:rsidRPr="00AA4E48">
        <w:rPr>
          <w:rFonts w:ascii="Times New Roman" w:hAnsi="Times New Roman" w:cs="Times New Roman"/>
          <w:sz w:val="24"/>
          <w:szCs w:val="24"/>
        </w:rPr>
        <w:t>следить личные успехи и неудачи в усвоении учебного материала в соответствии с динамикой развития учащихся</w:t>
      </w:r>
      <w:r w:rsidR="00D31A9F">
        <w:rPr>
          <w:rFonts w:ascii="Times New Roman" w:hAnsi="Times New Roman" w:cs="Times New Roman"/>
          <w:sz w:val="24"/>
          <w:szCs w:val="24"/>
        </w:rPr>
        <w:t>,</w:t>
      </w:r>
      <w:r w:rsidRPr="00AA4E48">
        <w:rPr>
          <w:rFonts w:ascii="Times New Roman" w:hAnsi="Times New Roman" w:cs="Times New Roman"/>
          <w:sz w:val="24"/>
          <w:szCs w:val="24"/>
        </w:rPr>
        <w:t xml:space="preserve"> </w:t>
      </w:r>
      <w:r w:rsidR="00D31A9F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D31A9F" w:rsidRPr="00AA4E48">
        <w:rPr>
          <w:rFonts w:ascii="Times New Roman" w:hAnsi="Times New Roman" w:cs="Times New Roman"/>
          <w:bCs/>
          <w:sz w:val="24"/>
          <w:szCs w:val="24"/>
        </w:rPr>
        <w:t>разработ</w:t>
      </w:r>
      <w:r w:rsidR="00D31A9F">
        <w:rPr>
          <w:rFonts w:ascii="Times New Roman" w:hAnsi="Times New Roman" w:cs="Times New Roman"/>
          <w:bCs/>
          <w:sz w:val="24"/>
          <w:szCs w:val="24"/>
        </w:rPr>
        <w:t>ана. Остается в работе карта развития обучающегося.</w:t>
      </w:r>
    </w:p>
    <w:p w:rsidR="003F1C8C" w:rsidRDefault="003F1C8C" w:rsidP="000D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8C" w:rsidRPr="00D31A9F" w:rsidRDefault="00D31A9F" w:rsidP="000D5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A9F">
        <w:rPr>
          <w:rFonts w:ascii="Times New Roman" w:eastAsia="Times New Roman" w:hAnsi="Times New Roman" w:cs="Times New Roman"/>
          <w:b/>
          <w:sz w:val="24"/>
          <w:szCs w:val="24"/>
        </w:rPr>
        <w:t>Задачи на 2017 – 2018 учебный год</w:t>
      </w:r>
    </w:p>
    <w:p w:rsidR="003F1C8C" w:rsidRDefault="003F1C8C" w:rsidP="000D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61" w:rsidRPr="00AA4E48" w:rsidRDefault="00474761" w:rsidP="00474761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AA4E48">
        <w:rPr>
          <w:rFonts w:ascii="Times New Roman" w:hAnsi="Times New Roman" w:cs="Times New Roman"/>
          <w:b/>
          <w:bCs/>
          <w:sz w:val="24"/>
          <w:szCs w:val="24"/>
        </w:rPr>
        <w:t>ель:</w:t>
      </w:r>
      <w:r w:rsidRPr="00AA4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761" w:rsidRDefault="00474761" w:rsidP="00474761">
      <w:pPr>
        <w:numPr>
          <w:ilvl w:val="0"/>
          <w:numId w:val="38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4E48">
        <w:rPr>
          <w:rFonts w:ascii="Times New Roman" w:hAnsi="Times New Roman" w:cs="Times New Roman"/>
          <w:sz w:val="24"/>
          <w:szCs w:val="24"/>
        </w:rPr>
        <w:t>едагогическому коллективу организовать оптимальный учебно - воспитательный процесс на основе деятельностного подхода с учетом индивидуальных особенностей учащихся, их инт</w:t>
      </w:r>
      <w:r w:rsidRPr="00AA4E48">
        <w:rPr>
          <w:rFonts w:ascii="Times New Roman" w:hAnsi="Times New Roman" w:cs="Times New Roman"/>
          <w:sz w:val="24"/>
          <w:szCs w:val="24"/>
        </w:rPr>
        <w:t>е</w:t>
      </w:r>
      <w:r w:rsidRPr="00AA4E48">
        <w:rPr>
          <w:rFonts w:ascii="Times New Roman" w:hAnsi="Times New Roman" w:cs="Times New Roman"/>
          <w:sz w:val="24"/>
          <w:szCs w:val="24"/>
        </w:rPr>
        <w:t>ресов, образовательных возможностей, со</w:t>
      </w:r>
      <w:r>
        <w:rPr>
          <w:rFonts w:ascii="Times New Roman" w:hAnsi="Times New Roman" w:cs="Times New Roman"/>
          <w:sz w:val="24"/>
          <w:szCs w:val="24"/>
        </w:rPr>
        <w:t>стояния здоровья;</w:t>
      </w:r>
    </w:p>
    <w:p w:rsidR="00474761" w:rsidRPr="00AA4E48" w:rsidRDefault="00474761" w:rsidP="00474761">
      <w:pPr>
        <w:numPr>
          <w:ilvl w:val="0"/>
          <w:numId w:val="38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% успеваемости</w:t>
      </w:r>
      <w:r w:rsidR="00E26464">
        <w:rPr>
          <w:rFonts w:ascii="Times New Roman" w:hAnsi="Times New Roman" w:cs="Times New Roman"/>
          <w:sz w:val="24"/>
          <w:szCs w:val="24"/>
        </w:rPr>
        <w:t xml:space="preserve"> до 93%.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61" w:rsidRPr="00AA4E48" w:rsidRDefault="00E26464" w:rsidP="00474761">
      <w:pPr>
        <w:spacing w:after="0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474761" w:rsidRPr="00AA4E48">
        <w:rPr>
          <w:rFonts w:ascii="Times New Roman" w:hAnsi="Times New Roman" w:cs="Times New Roman"/>
          <w:b/>
          <w:bCs/>
          <w:sz w:val="24"/>
          <w:szCs w:val="24"/>
        </w:rPr>
        <w:t>адачи:</w:t>
      </w:r>
      <w:r w:rsidR="00474761" w:rsidRPr="00AA4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761" w:rsidRPr="00FD6094" w:rsidRDefault="00474761" w:rsidP="00474761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FD6094">
        <w:rPr>
          <w:rFonts w:ascii="Times New Roman" w:hAnsi="Times New Roman" w:cs="Times New Roman"/>
          <w:sz w:val="24"/>
          <w:szCs w:val="24"/>
        </w:rPr>
        <w:t>доступности, качества и эффективности образования за счет значительного о</w:t>
      </w:r>
      <w:r w:rsidRPr="00FD6094">
        <w:rPr>
          <w:rFonts w:ascii="Times New Roman" w:hAnsi="Times New Roman" w:cs="Times New Roman"/>
          <w:sz w:val="24"/>
          <w:szCs w:val="24"/>
        </w:rPr>
        <w:t>б</w:t>
      </w:r>
      <w:r w:rsidRPr="00FD6094">
        <w:rPr>
          <w:rFonts w:ascii="Times New Roman" w:hAnsi="Times New Roman" w:cs="Times New Roman"/>
          <w:sz w:val="24"/>
          <w:szCs w:val="24"/>
        </w:rPr>
        <w:t>новления содержания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FD6094">
        <w:rPr>
          <w:rFonts w:ascii="Times New Roman" w:hAnsi="Times New Roman" w:cs="Times New Roman"/>
          <w:bCs/>
          <w:sz w:val="24"/>
          <w:szCs w:val="24"/>
        </w:rPr>
        <w:t xml:space="preserve">внедрение </w:t>
      </w:r>
      <w:r w:rsidRPr="00FD6094">
        <w:rPr>
          <w:rFonts w:ascii="Times New Roman" w:hAnsi="Times New Roman" w:cs="Times New Roman"/>
          <w:sz w:val="24"/>
          <w:szCs w:val="24"/>
        </w:rPr>
        <w:t>Федеральных Государственных Образов</w:t>
      </w:r>
      <w:r w:rsidRPr="00FD6094">
        <w:rPr>
          <w:rFonts w:ascii="Times New Roman" w:hAnsi="Times New Roman" w:cs="Times New Roman"/>
          <w:sz w:val="24"/>
          <w:szCs w:val="24"/>
        </w:rPr>
        <w:t>а</w:t>
      </w:r>
      <w:r w:rsidRPr="00FD6094">
        <w:rPr>
          <w:rFonts w:ascii="Times New Roman" w:hAnsi="Times New Roman" w:cs="Times New Roman"/>
          <w:sz w:val="24"/>
          <w:szCs w:val="24"/>
        </w:rPr>
        <w:t>тельных Стандартов (ФГОС) на уровне начального общего образования:</w:t>
      </w:r>
    </w:p>
    <w:p w:rsidR="00474761" w:rsidRDefault="00474761" w:rsidP="00474761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АООП обучающихся с УО (интеллектуальными нарушениями)</w:t>
      </w:r>
      <w:r w:rsidR="00E26464">
        <w:rPr>
          <w:rFonts w:ascii="Times New Roman" w:hAnsi="Times New Roman" w:cs="Times New Roman"/>
          <w:sz w:val="24"/>
          <w:szCs w:val="24"/>
        </w:rPr>
        <w:t xml:space="preserve"> (вариант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761" w:rsidRDefault="00474761" w:rsidP="00474761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sz w:val="24"/>
          <w:szCs w:val="24"/>
        </w:rPr>
        <w:t>реализация ФГОС НОО ОВЗ (1</w:t>
      </w:r>
      <w:r w:rsidR="00E26464">
        <w:rPr>
          <w:rFonts w:ascii="Times New Roman" w:hAnsi="Times New Roman" w:cs="Times New Roman"/>
          <w:sz w:val="24"/>
          <w:szCs w:val="24"/>
        </w:rPr>
        <w:t>-2</w:t>
      </w:r>
      <w:r w:rsidRPr="00FD6094">
        <w:rPr>
          <w:rFonts w:ascii="Times New Roman" w:hAnsi="Times New Roman" w:cs="Times New Roman"/>
          <w:sz w:val="24"/>
          <w:szCs w:val="24"/>
        </w:rPr>
        <w:t xml:space="preserve"> класс); ФГОС УО  (1</w:t>
      </w:r>
      <w:r w:rsidR="00E26464">
        <w:rPr>
          <w:rFonts w:ascii="Times New Roman" w:hAnsi="Times New Roman" w:cs="Times New Roman"/>
          <w:sz w:val="24"/>
          <w:szCs w:val="24"/>
        </w:rPr>
        <w:t>-2</w:t>
      </w:r>
      <w:r w:rsidRPr="00FD6094">
        <w:rPr>
          <w:rFonts w:ascii="Times New Roman" w:hAnsi="Times New Roman" w:cs="Times New Roman"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761" w:rsidRPr="00FD6094" w:rsidRDefault="00474761" w:rsidP="00474761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адаптированной программы ФГОС НОО (</w:t>
      </w:r>
      <w:r w:rsidR="00E264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 классы).</w:t>
      </w:r>
      <w:r w:rsidRPr="00FD6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61" w:rsidRPr="00FD6094" w:rsidRDefault="00E26464" w:rsidP="00474761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апробация</w:t>
      </w:r>
      <w:r w:rsidR="00474761" w:rsidRPr="00FD6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761" w:rsidRPr="00FD6094">
        <w:rPr>
          <w:rFonts w:ascii="Times New Roman" w:hAnsi="Times New Roman" w:cs="Times New Roman"/>
          <w:sz w:val="24"/>
          <w:szCs w:val="24"/>
        </w:rPr>
        <w:t>системы диагностики и мониторинга с целью определения стартового уровня, дальнейшего отслеживания развития обучающихся, предметных и метапредметных умений.</w:t>
      </w:r>
    </w:p>
    <w:p w:rsidR="00474761" w:rsidRPr="00AA4E48" w:rsidRDefault="00E26464" w:rsidP="00474761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расширение спектра</w:t>
      </w:r>
      <w:r w:rsidR="00474761" w:rsidRPr="00AA4E48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 </w:t>
      </w:r>
    </w:p>
    <w:p w:rsidR="00474761" w:rsidRPr="00AA4E48" w:rsidRDefault="00474761" w:rsidP="00474761">
      <w:pPr>
        <w:numPr>
          <w:ilvl w:val="0"/>
          <w:numId w:val="38"/>
        </w:numPr>
        <w:tabs>
          <w:tab w:val="clear" w:pos="720"/>
          <w:tab w:val="num" w:pos="1134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E48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Pr="00AA4E48">
        <w:rPr>
          <w:rFonts w:ascii="Times New Roman" w:hAnsi="Times New Roman" w:cs="Times New Roman"/>
          <w:sz w:val="24"/>
          <w:szCs w:val="24"/>
        </w:rPr>
        <w:t>формы учета достижений учащихся по предметам, позволяющей проследить ли</w:t>
      </w:r>
      <w:r w:rsidRPr="00AA4E48">
        <w:rPr>
          <w:rFonts w:ascii="Times New Roman" w:hAnsi="Times New Roman" w:cs="Times New Roman"/>
          <w:sz w:val="24"/>
          <w:szCs w:val="24"/>
        </w:rPr>
        <w:t>ч</w:t>
      </w:r>
      <w:r w:rsidRPr="00AA4E48">
        <w:rPr>
          <w:rFonts w:ascii="Times New Roman" w:hAnsi="Times New Roman" w:cs="Times New Roman"/>
          <w:sz w:val="24"/>
          <w:szCs w:val="24"/>
        </w:rPr>
        <w:t>ные успехи и неудачи в усвоении учебного материала в соответствии с динамикой развития учащихся (портфолио учащегося);</w:t>
      </w:r>
    </w:p>
    <w:p w:rsidR="00474761" w:rsidRDefault="00474761" w:rsidP="00474761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C8C" w:rsidRDefault="003F1C8C" w:rsidP="000D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094" w:rsidRDefault="00FD6094" w:rsidP="00FD609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DC3" w:rsidRPr="00AB503B" w:rsidRDefault="00581DC3" w:rsidP="00C9777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81DC3" w:rsidRPr="00AB503B" w:rsidSect="003768DB">
      <w:footerReference w:type="default" r:id="rId4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66" w:rsidRDefault="004F6D66" w:rsidP="003864BE">
      <w:pPr>
        <w:spacing w:after="0" w:line="240" w:lineRule="auto"/>
      </w:pPr>
      <w:r>
        <w:separator/>
      </w:r>
    </w:p>
  </w:endnote>
  <w:endnote w:type="continuationSeparator" w:id="0">
    <w:p w:rsidR="004F6D66" w:rsidRDefault="004F6D66" w:rsidP="0038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298"/>
      <w:docPartObj>
        <w:docPartGallery w:val="Page Numbers (Bottom of Page)"/>
        <w:docPartUnique/>
      </w:docPartObj>
    </w:sdtPr>
    <w:sdtContent>
      <w:p w:rsidR="00562D5C" w:rsidRDefault="00562D5C">
        <w:pPr>
          <w:pStyle w:val="ac"/>
          <w:jc w:val="center"/>
        </w:pPr>
        <w:fldSimple w:instr=" PAGE   \* MERGEFORMAT ">
          <w:r w:rsidR="000B5CDE">
            <w:rPr>
              <w:noProof/>
            </w:rPr>
            <w:t>36</w:t>
          </w:r>
        </w:fldSimple>
      </w:p>
    </w:sdtContent>
  </w:sdt>
  <w:p w:rsidR="00562D5C" w:rsidRDefault="00562D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66" w:rsidRDefault="004F6D66" w:rsidP="003864BE">
      <w:pPr>
        <w:spacing w:after="0" w:line="240" w:lineRule="auto"/>
      </w:pPr>
      <w:r>
        <w:separator/>
      </w:r>
    </w:p>
  </w:footnote>
  <w:footnote w:type="continuationSeparator" w:id="0">
    <w:p w:rsidR="004F6D66" w:rsidRDefault="004F6D66" w:rsidP="0038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1064A1"/>
    <w:multiLevelType w:val="hybridMultilevel"/>
    <w:tmpl w:val="5E265C2A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D1E60"/>
    <w:multiLevelType w:val="hybridMultilevel"/>
    <w:tmpl w:val="03B4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6D695E"/>
    <w:multiLevelType w:val="hybridMultilevel"/>
    <w:tmpl w:val="15F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E1176"/>
    <w:multiLevelType w:val="hybridMultilevel"/>
    <w:tmpl w:val="12B4C8E2"/>
    <w:lvl w:ilvl="0" w:tplc="B136F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839C3"/>
    <w:multiLevelType w:val="hybridMultilevel"/>
    <w:tmpl w:val="7F041B08"/>
    <w:lvl w:ilvl="0" w:tplc="7A6CE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004948"/>
    <w:multiLevelType w:val="hybridMultilevel"/>
    <w:tmpl w:val="08EC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A7B4B"/>
    <w:multiLevelType w:val="hybridMultilevel"/>
    <w:tmpl w:val="730C2614"/>
    <w:lvl w:ilvl="0" w:tplc="2E10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05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2C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6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E7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0B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2B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5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A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3C064F5"/>
    <w:multiLevelType w:val="hybridMultilevel"/>
    <w:tmpl w:val="D0804594"/>
    <w:lvl w:ilvl="0" w:tplc="7A6C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D122E7"/>
    <w:multiLevelType w:val="hybridMultilevel"/>
    <w:tmpl w:val="F4B8E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AE33D03"/>
    <w:multiLevelType w:val="hybridMultilevel"/>
    <w:tmpl w:val="1ACA0D04"/>
    <w:lvl w:ilvl="0" w:tplc="7A6CE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CF09D9"/>
    <w:multiLevelType w:val="multilevel"/>
    <w:tmpl w:val="1C3E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463196B"/>
    <w:multiLevelType w:val="hybridMultilevel"/>
    <w:tmpl w:val="B33A6C3E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737FC"/>
    <w:multiLevelType w:val="hybridMultilevel"/>
    <w:tmpl w:val="695C5AF2"/>
    <w:lvl w:ilvl="0" w:tplc="838AB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AF838EE"/>
    <w:multiLevelType w:val="multilevel"/>
    <w:tmpl w:val="92624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13305"/>
    <w:multiLevelType w:val="hybridMultilevel"/>
    <w:tmpl w:val="1BD41BCA"/>
    <w:lvl w:ilvl="0" w:tplc="938A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6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8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2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6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AA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6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0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E29120F"/>
    <w:multiLevelType w:val="hybridMultilevel"/>
    <w:tmpl w:val="0E181A28"/>
    <w:lvl w:ilvl="0" w:tplc="B136F9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136F9F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2797DD6"/>
    <w:multiLevelType w:val="hybridMultilevel"/>
    <w:tmpl w:val="84A07256"/>
    <w:lvl w:ilvl="0" w:tplc="7A6CE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81983"/>
    <w:multiLevelType w:val="hybridMultilevel"/>
    <w:tmpl w:val="FEFCB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A075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Courier New" w:hAnsi="Courier New" w:cs="Courier New"/>
      </w:rPr>
    </w:lvl>
  </w:abstractNum>
  <w:abstractNum w:abstractNumId="26">
    <w:nsid w:val="69412A0F"/>
    <w:multiLevelType w:val="hybridMultilevel"/>
    <w:tmpl w:val="9D64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214DB7"/>
    <w:multiLevelType w:val="multilevel"/>
    <w:tmpl w:val="1C3E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A811BF4"/>
    <w:multiLevelType w:val="hybridMultilevel"/>
    <w:tmpl w:val="0B3E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E52EB"/>
    <w:multiLevelType w:val="hybridMultilevel"/>
    <w:tmpl w:val="AB3A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75797"/>
    <w:multiLevelType w:val="hybridMultilevel"/>
    <w:tmpl w:val="1904F34A"/>
    <w:lvl w:ilvl="0" w:tplc="14600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874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8B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E1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0E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EC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65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62D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88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26"/>
  </w:num>
  <w:num w:numId="31">
    <w:abstractNumId w:val="27"/>
  </w:num>
  <w:num w:numId="32">
    <w:abstractNumId w:val="11"/>
  </w:num>
  <w:num w:numId="33">
    <w:abstractNumId w:val="23"/>
  </w:num>
  <w:num w:numId="34">
    <w:abstractNumId w:val="25"/>
  </w:num>
  <w:num w:numId="35">
    <w:abstractNumId w:val="24"/>
  </w:num>
  <w:num w:numId="36">
    <w:abstractNumId w:val="15"/>
  </w:num>
  <w:num w:numId="37">
    <w:abstractNumId w:val="29"/>
  </w:num>
  <w:num w:numId="38">
    <w:abstractNumId w:val="30"/>
  </w:num>
  <w:num w:numId="39">
    <w:abstractNumId w:val="21"/>
  </w:num>
  <w:num w:numId="40">
    <w:abstractNumId w:val="13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742"/>
    <w:rsid w:val="00000A06"/>
    <w:rsid w:val="00005891"/>
    <w:rsid w:val="00010F53"/>
    <w:rsid w:val="00016030"/>
    <w:rsid w:val="00023947"/>
    <w:rsid w:val="00023FC1"/>
    <w:rsid w:val="0003122D"/>
    <w:rsid w:val="00034946"/>
    <w:rsid w:val="00037D24"/>
    <w:rsid w:val="00041077"/>
    <w:rsid w:val="0004121F"/>
    <w:rsid w:val="00041936"/>
    <w:rsid w:val="0004237E"/>
    <w:rsid w:val="00042448"/>
    <w:rsid w:val="00045DEC"/>
    <w:rsid w:val="0004746D"/>
    <w:rsid w:val="00047C74"/>
    <w:rsid w:val="00057B2F"/>
    <w:rsid w:val="0006417E"/>
    <w:rsid w:val="00065D86"/>
    <w:rsid w:val="0006734C"/>
    <w:rsid w:val="00070FBB"/>
    <w:rsid w:val="00073BE8"/>
    <w:rsid w:val="00074514"/>
    <w:rsid w:val="00074850"/>
    <w:rsid w:val="0007521E"/>
    <w:rsid w:val="000758E4"/>
    <w:rsid w:val="00077161"/>
    <w:rsid w:val="00077DCB"/>
    <w:rsid w:val="0008136D"/>
    <w:rsid w:val="00081F18"/>
    <w:rsid w:val="00082CFA"/>
    <w:rsid w:val="00084B36"/>
    <w:rsid w:val="00084EFC"/>
    <w:rsid w:val="00092C60"/>
    <w:rsid w:val="00096303"/>
    <w:rsid w:val="000A1EE2"/>
    <w:rsid w:val="000A3F0C"/>
    <w:rsid w:val="000B080D"/>
    <w:rsid w:val="000B1EE8"/>
    <w:rsid w:val="000B2942"/>
    <w:rsid w:val="000B3107"/>
    <w:rsid w:val="000B5CDE"/>
    <w:rsid w:val="000C3802"/>
    <w:rsid w:val="000C5638"/>
    <w:rsid w:val="000D194C"/>
    <w:rsid w:val="000D1B90"/>
    <w:rsid w:val="000D340A"/>
    <w:rsid w:val="000D5AD5"/>
    <w:rsid w:val="000D67C5"/>
    <w:rsid w:val="000E151D"/>
    <w:rsid w:val="000E1B81"/>
    <w:rsid w:val="000E43EA"/>
    <w:rsid w:val="000E4577"/>
    <w:rsid w:val="000E4CE0"/>
    <w:rsid w:val="0010165B"/>
    <w:rsid w:val="00101A81"/>
    <w:rsid w:val="0010698F"/>
    <w:rsid w:val="00115C93"/>
    <w:rsid w:val="001165C4"/>
    <w:rsid w:val="001172BC"/>
    <w:rsid w:val="00121594"/>
    <w:rsid w:val="00122EF1"/>
    <w:rsid w:val="001238D0"/>
    <w:rsid w:val="001268E3"/>
    <w:rsid w:val="00131735"/>
    <w:rsid w:val="00132DD9"/>
    <w:rsid w:val="00137B87"/>
    <w:rsid w:val="001418BF"/>
    <w:rsid w:val="001426FF"/>
    <w:rsid w:val="00144DFD"/>
    <w:rsid w:val="00145D60"/>
    <w:rsid w:val="00161F2C"/>
    <w:rsid w:val="00162CAF"/>
    <w:rsid w:val="001635B6"/>
    <w:rsid w:val="00163BA0"/>
    <w:rsid w:val="0016788C"/>
    <w:rsid w:val="00172072"/>
    <w:rsid w:val="00175CF6"/>
    <w:rsid w:val="00183119"/>
    <w:rsid w:val="00183CD2"/>
    <w:rsid w:val="001868B0"/>
    <w:rsid w:val="001875A3"/>
    <w:rsid w:val="0019245C"/>
    <w:rsid w:val="001930ED"/>
    <w:rsid w:val="00193F25"/>
    <w:rsid w:val="001A2BA6"/>
    <w:rsid w:val="001B248B"/>
    <w:rsid w:val="001C46F2"/>
    <w:rsid w:val="001C57C1"/>
    <w:rsid w:val="001D5CAC"/>
    <w:rsid w:val="001D5D1C"/>
    <w:rsid w:val="001D7A13"/>
    <w:rsid w:val="001E0537"/>
    <w:rsid w:val="001E14EA"/>
    <w:rsid w:val="001E3FF1"/>
    <w:rsid w:val="001F23F3"/>
    <w:rsid w:val="001F4FDD"/>
    <w:rsid w:val="00205559"/>
    <w:rsid w:val="00212A5E"/>
    <w:rsid w:val="002165B3"/>
    <w:rsid w:val="0021738B"/>
    <w:rsid w:val="00217EB3"/>
    <w:rsid w:val="00221285"/>
    <w:rsid w:val="00221E75"/>
    <w:rsid w:val="00221F6C"/>
    <w:rsid w:val="00233284"/>
    <w:rsid w:val="00233E13"/>
    <w:rsid w:val="00237123"/>
    <w:rsid w:val="002379A7"/>
    <w:rsid w:val="00240207"/>
    <w:rsid w:val="002535CE"/>
    <w:rsid w:val="00254C89"/>
    <w:rsid w:val="002614AE"/>
    <w:rsid w:val="00261E45"/>
    <w:rsid w:val="002621F7"/>
    <w:rsid w:val="002653FE"/>
    <w:rsid w:val="00270B32"/>
    <w:rsid w:val="00272651"/>
    <w:rsid w:val="00275A3B"/>
    <w:rsid w:val="002800D0"/>
    <w:rsid w:val="00280A1C"/>
    <w:rsid w:val="0028386D"/>
    <w:rsid w:val="0029144C"/>
    <w:rsid w:val="00291D34"/>
    <w:rsid w:val="002938ED"/>
    <w:rsid w:val="00294118"/>
    <w:rsid w:val="00294B4D"/>
    <w:rsid w:val="00294C7B"/>
    <w:rsid w:val="00295AEB"/>
    <w:rsid w:val="00295DA8"/>
    <w:rsid w:val="002A0A76"/>
    <w:rsid w:val="002A37FF"/>
    <w:rsid w:val="002A50B0"/>
    <w:rsid w:val="002B474C"/>
    <w:rsid w:val="002C389E"/>
    <w:rsid w:val="002D32CB"/>
    <w:rsid w:val="002D368C"/>
    <w:rsid w:val="002E08CD"/>
    <w:rsid w:val="002E4AEC"/>
    <w:rsid w:val="002F3002"/>
    <w:rsid w:val="00300866"/>
    <w:rsid w:val="00300B38"/>
    <w:rsid w:val="003011BE"/>
    <w:rsid w:val="00302F29"/>
    <w:rsid w:val="0030337A"/>
    <w:rsid w:val="00303DB1"/>
    <w:rsid w:val="003050C0"/>
    <w:rsid w:val="003062FA"/>
    <w:rsid w:val="003109F6"/>
    <w:rsid w:val="003131FC"/>
    <w:rsid w:val="00313EB4"/>
    <w:rsid w:val="003211B8"/>
    <w:rsid w:val="00332CCE"/>
    <w:rsid w:val="003356A3"/>
    <w:rsid w:val="00341680"/>
    <w:rsid w:val="003425F8"/>
    <w:rsid w:val="00343790"/>
    <w:rsid w:val="003507D4"/>
    <w:rsid w:val="0035361E"/>
    <w:rsid w:val="00354A9A"/>
    <w:rsid w:val="0035734B"/>
    <w:rsid w:val="00362FAD"/>
    <w:rsid w:val="00367DAD"/>
    <w:rsid w:val="00374B65"/>
    <w:rsid w:val="003768DB"/>
    <w:rsid w:val="00381157"/>
    <w:rsid w:val="0038198C"/>
    <w:rsid w:val="00382169"/>
    <w:rsid w:val="00382935"/>
    <w:rsid w:val="003856EB"/>
    <w:rsid w:val="003864BE"/>
    <w:rsid w:val="003916C3"/>
    <w:rsid w:val="003936C7"/>
    <w:rsid w:val="00394739"/>
    <w:rsid w:val="003952ED"/>
    <w:rsid w:val="00396C4D"/>
    <w:rsid w:val="00396D7A"/>
    <w:rsid w:val="003A2CC9"/>
    <w:rsid w:val="003B1E90"/>
    <w:rsid w:val="003B617F"/>
    <w:rsid w:val="003B6CCC"/>
    <w:rsid w:val="003C509C"/>
    <w:rsid w:val="003C78DB"/>
    <w:rsid w:val="003D37D7"/>
    <w:rsid w:val="003E2F67"/>
    <w:rsid w:val="003E5B3E"/>
    <w:rsid w:val="003E7844"/>
    <w:rsid w:val="003F1C8C"/>
    <w:rsid w:val="003F286A"/>
    <w:rsid w:val="003F38ED"/>
    <w:rsid w:val="004003F9"/>
    <w:rsid w:val="004007FC"/>
    <w:rsid w:val="00407BDC"/>
    <w:rsid w:val="004109DF"/>
    <w:rsid w:val="0041459F"/>
    <w:rsid w:val="0041482F"/>
    <w:rsid w:val="004208EB"/>
    <w:rsid w:val="004235AC"/>
    <w:rsid w:val="004237F1"/>
    <w:rsid w:val="00426B96"/>
    <w:rsid w:val="0043308E"/>
    <w:rsid w:val="00435D54"/>
    <w:rsid w:val="0044150B"/>
    <w:rsid w:val="0044703B"/>
    <w:rsid w:val="00450162"/>
    <w:rsid w:val="00451330"/>
    <w:rsid w:val="0046123E"/>
    <w:rsid w:val="004616E5"/>
    <w:rsid w:val="00461AA1"/>
    <w:rsid w:val="0046267E"/>
    <w:rsid w:val="00467C07"/>
    <w:rsid w:val="00474761"/>
    <w:rsid w:val="00474A61"/>
    <w:rsid w:val="00474DBF"/>
    <w:rsid w:val="00477F38"/>
    <w:rsid w:val="00483021"/>
    <w:rsid w:val="004834D7"/>
    <w:rsid w:val="004846DB"/>
    <w:rsid w:val="00487AB6"/>
    <w:rsid w:val="00487E52"/>
    <w:rsid w:val="004A3A76"/>
    <w:rsid w:val="004C07B4"/>
    <w:rsid w:val="004F016C"/>
    <w:rsid w:val="004F26A7"/>
    <w:rsid w:val="004F342B"/>
    <w:rsid w:val="004F3752"/>
    <w:rsid w:val="004F6D66"/>
    <w:rsid w:val="00504B5D"/>
    <w:rsid w:val="00514141"/>
    <w:rsid w:val="00515AB4"/>
    <w:rsid w:val="00525346"/>
    <w:rsid w:val="00526416"/>
    <w:rsid w:val="00532294"/>
    <w:rsid w:val="00532B26"/>
    <w:rsid w:val="005354DA"/>
    <w:rsid w:val="0053562D"/>
    <w:rsid w:val="00537913"/>
    <w:rsid w:val="005442A3"/>
    <w:rsid w:val="00551B78"/>
    <w:rsid w:val="00552B2A"/>
    <w:rsid w:val="00552F0C"/>
    <w:rsid w:val="005543D0"/>
    <w:rsid w:val="0055490B"/>
    <w:rsid w:val="005553CC"/>
    <w:rsid w:val="00555F2A"/>
    <w:rsid w:val="005562DB"/>
    <w:rsid w:val="00562335"/>
    <w:rsid w:val="00562D5C"/>
    <w:rsid w:val="00563011"/>
    <w:rsid w:val="00565672"/>
    <w:rsid w:val="0056568B"/>
    <w:rsid w:val="005714C3"/>
    <w:rsid w:val="00575E90"/>
    <w:rsid w:val="00581562"/>
    <w:rsid w:val="00581DC3"/>
    <w:rsid w:val="005853A0"/>
    <w:rsid w:val="0059106A"/>
    <w:rsid w:val="0059129C"/>
    <w:rsid w:val="005926E1"/>
    <w:rsid w:val="00593665"/>
    <w:rsid w:val="00595610"/>
    <w:rsid w:val="005A3B59"/>
    <w:rsid w:val="005B4F1C"/>
    <w:rsid w:val="005B66B4"/>
    <w:rsid w:val="005C21C0"/>
    <w:rsid w:val="005C2B19"/>
    <w:rsid w:val="005C485C"/>
    <w:rsid w:val="005C59A5"/>
    <w:rsid w:val="005D15F6"/>
    <w:rsid w:val="005D2A84"/>
    <w:rsid w:val="005D2CE3"/>
    <w:rsid w:val="005D3C73"/>
    <w:rsid w:val="005D4187"/>
    <w:rsid w:val="005D769F"/>
    <w:rsid w:val="005E2B2C"/>
    <w:rsid w:val="005E2F48"/>
    <w:rsid w:val="005E6C1E"/>
    <w:rsid w:val="005F00C0"/>
    <w:rsid w:val="005F54F8"/>
    <w:rsid w:val="005F553C"/>
    <w:rsid w:val="00602F90"/>
    <w:rsid w:val="006042E0"/>
    <w:rsid w:val="00605906"/>
    <w:rsid w:val="00606307"/>
    <w:rsid w:val="00610D7D"/>
    <w:rsid w:val="00612233"/>
    <w:rsid w:val="006217DF"/>
    <w:rsid w:val="00622E57"/>
    <w:rsid w:val="00630B5E"/>
    <w:rsid w:val="0063370D"/>
    <w:rsid w:val="00636C51"/>
    <w:rsid w:val="00641B76"/>
    <w:rsid w:val="00651F4C"/>
    <w:rsid w:val="00661220"/>
    <w:rsid w:val="00664720"/>
    <w:rsid w:val="0066704F"/>
    <w:rsid w:val="00667D4B"/>
    <w:rsid w:val="006737CF"/>
    <w:rsid w:val="00674F30"/>
    <w:rsid w:val="00680B4D"/>
    <w:rsid w:val="00692F21"/>
    <w:rsid w:val="0069372F"/>
    <w:rsid w:val="006A5F63"/>
    <w:rsid w:val="006A607E"/>
    <w:rsid w:val="006B444C"/>
    <w:rsid w:val="006B5213"/>
    <w:rsid w:val="006B64E7"/>
    <w:rsid w:val="006B73C1"/>
    <w:rsid w:val="006C2CC3"/>
    <w:rsid w:val="006C3144"/>
    <w:rsid w:val="006D34EA"/>
    <w:rsid w:val="006D3CCA"/>
    <w:rsid w:val="006E3907"/>
    <w:rsid w:val="006E5F0D"/>
    <w:rsid w:val="006E7BD5"/>
    <w:rsid w:val="006F1F0E"/>
    <w:rsid w:val="006F45D3"/>
    <w:rsid w:val="006F5884"/>
    <w:rsid w:val="00704273"/>
    <w:rsid w:val="00705BA5"/>
    <w:rsid w:val="00705C1C"/>
    <w:rsid w:val="00707C5B"/>
    <w:rsid w:val="00710AD8"/>
    <w:rsid w:val="00720AA3"/>
    <w:rsid w:val="00720CDC"/>
    <w:rsid w:val="00726C82"/>
    <w:rsid w:val="00735364"/>
    <w:rsid w:val="00735757"/>
    <w:rsid w:val="007376C9"/>
    <w:rsid w:val="007473F7"/>
    <w:rsid w:val="00750467"/>
    <w:rsid w:val="007513F7"/>
    <w:rsid w:val="0075258A"/>
    <w:rsid w:val="00753957"/>
    <w:rsid w:val="007634FF"/>
    <w:rsid w:val="00773A91"/>
    <w:rsid w:val="00776244"/>
    <w:rsid w:val="00777DA3"/>
    <w:rsid w:val="0078262C"/>
    <w:rsid w:val="00790667"/>
    <w:rsid w:val="00790F3C"/>
    <w:rsid w:val="00791720"/>
    <w:rsid w:val="00792F0C"/>
    <w:rsid w:val="00793081"/>
    <w:rsid w:val="00797DA8"/>
    <w:rsid w:val="007A083D"/>
    <w:rsid w:val="007A1129"/>
    <w:rsid w:val="007A3A8E"/>
    <w:rsid w:val="007B49CA"/>
    <w:rsid w:val="007C2393"/>
    <w:rsid w:val="007C5401"/>
    <w:rsid w:val="007C5CBB"/>
    <w:rsid w:val="007D02A6"/>
    <w:rsid w:val="007E23F0"/>
    <w:rsid w:val="007E41BB"/>
    <w:rsid w:val="007E507E"/>
    <w:rsid w:val="007E6EC8"/>
    <w:rsid w:val="007F1471"/>
    <w:rsid w:val="007F321C"/>
    <w:rsid w:val="00801725"/>
    <w:rsid w:val="00806088"/>
    <w:rsid w:val="0081185E"/>
    <w:rsid w:val="00811882"/>
    <w:rsid w:val="00815935"/>
    <w:rsid w:val="0081739B"/>
    <w:rsid w:val="008203D4"/>
    <w:rsid w:val="00820E01"/>
    <w:rsid w:val="00821617"/>
    <w:rsid w:val="00833266"/>
    <w:rsid w:val="008346E7"/>
    <w:rsid w:val="0084363D"/>
    <w:rsid w:val="00846ABD"/>
    <w:rsid w:val="00846FE3"/>
    <w:rsid w:val="008474A8"/>
    <w:rsid w:val="00847CDB"/>
    <w:rsid w:val="008529E2"/>
    <w:rsid w:val="00856757"/>
    <w:rsid w:val="00862005"/>
    <w:rsid w:val="008700AF"/>
    <w:rsid w:val="00873ABF"/>
    <w:rsid w:val="00874235"/>
    <w:rsid w:val="00886D44"/>
    <w:rsid w:val="00894C18"/>
    <w:rsid w:val="008952CA"/>
    <w:rsid w:val="008A2745"/>
    <w:rsid w:val="008A43FF"/>
    <w:rsid w:val="008A77BE"/>
    <w:rsid w:val="008B3871"/>
    <w:rsid w:val="008B3DA4"/>
    <w:rsid w:val="008B6FF8"/>
    <w:rsid w:val="008C1D18"/>
    <w:rsid w:val="008C77A3"/>
    <w:rsid w:val="008D0B31"/>
    <w:rsid w:val="008D129C"/>
    <w:rsid w:val="008D4DDE"/>
    <w:rsid w:val="008D597A"/>
    <w:rsid w:val="008D7DF6"/>
    <w:rsid w:val="008E61BF"/>
    <w:rsid w:val="008E69FF"/>
    <w:rsid w:val="008E7D51"/>
    <w:rsid w:val="008F1B09"/>
    <w:rsid w:val="008F1B8D"/>
    <w:rsid w:val="008F3E83"/>
    <w:rsid w:val="008F695E"/>
    <w:rsid w:val="00903940"/>
    <w:rsid w:val="00905FA5"/>
    <w:rsid w:val="00906026"/>
    <w:rsid w:val="00910682"/>
    <w:rsid w:val="00910758"/>
    <w:rsid w:val="009111B1"/>
    <w:rsid w:val="00916391"/>
    <w:rsid w:val="00921E5C"/>
    <w:rsid w:val="009269EF"/>
    <w:rsid w:val="0093231A"/>
    <w:rsid w:val="009406E3"/>
    <w:rsid w:val="00941300"/>
    <w:rsid w:val="00942D7A"/>
    <w:rsid w:val="0094468A"/>
    <w:rsid w:val="009446CA"/>
    <w:rsid w:val="00946A81"/>
    <w:rsid w:val="00950599"/>
    <w:rsid w:val="00954F65"/>
    <w:rsid w:val="00955A69"/>
    <w:rsid w:val="00960FD4"/>
    <w:rsid w:val="00961330"/>
    <w:rsid w:val="00970B12"/>
    <w:rsid w:val="00970C4F"/>
    <w:rsid w:val="00970FD6"/>
    <w:rsid w:val="0097146F"/>
    <w:rsid w:val="00977FB8"/>
    <w:rsid w:val="009828F8"/>
    <w:rsid w:val="0098292C"/>
    <w:rsid w:val="00983B1D"/>
    <w:rsid w:val="0098400D"/>
    <w:rsid w:val="00993C65"/>
    <w:rsid w:val="00997D10"/>
    <w:rsid w:val="009A00C9"/>
    <w:rsid w:val="009A10E7"/>
    <w:rsid w:val="009A23B5"/>
    <w:rsid w:val="009A2594"/>
    <w:rsid w:val="009A2E79"/>
    <w:rsid w:val="009A363C"/>
    <w:rsid w:val="009A7154"/>
    <w:rsid w:val="009B23B3"/>
    <w:rsid w:val="009B2689"/>
    <w:rsid w:val="009B6EC1"/>
    <w:rsid w:val="009B7F6A"/>
    <w:rsid w:val="009C54F6"/>
    <w:rsid w:val="009D0D88"/>
    <w:rsid w:val="009D255C"/>
    <w:rsid w:val="009D4865"/>
    <w:rsid w:val="009D5191"/>
    <w:rsid w:val="009D6808"/>
    <w:rsid w:val="009E4664"/>
    <w:rsid w:val="009E77B9"/>
    <w:rsid w:val="009F1E7D"/>
    <w:rsid w:val="009F4951"/>
    <w:rsid w:val="00A01048"/>
    <w:rsid w:val="00A05D74"/>
    <w:rsid w:val="00A073FA"/>
    <w:rsid w:val="00A20001"/>
    <w:rsid w:val="00A2234C"/>
    <w:rsid w:val="00A233AE"/>
    <w:rsid w:val="00A26173"/>
    <w:rsid w:val="00A2782E"/>
    <w:rsid w:val="00A27F52"/>
    <w:rsid w:val="00A30B7E"/>
    <w:rsid w:val="00A331AC"/>
    <w:rsid w:val="00A33E77"/>
    <w:rsid w:val="00A34346"/>
    <w:rsid w:val="00A40335"/>
    <w:rsid w:val="00A448E3"/>
    <w:rsid w:val="00A45A85"/>
    <w:rsid w:val="00A47EB5"/>
    <w:rsid w:val="00A50259"/>
    <w:rsid w:val="00A512F5"/>
    <w:rsid w:val="00A52FD1"/>
    <w:rsid w:val="00A578FE"/>
    <w:rsid w:val="00A62FA6"/>
    <w:rsid w:val="00A64068"/>
    <w:rsid w:val="00A65D63"/>
    <w:rsid w:val="00A67331"/>
    <w:rsid w:val="00A80F61"/>
    <w:rsid w:val="00A822DB"/>
    <w:rsid w:val="00A85AA5"/>
    <w:rsid w:val="00A92122"/>
    <w:rsid w:val="00A9612C"/>
    <w:rsid w:val="00AA0BC3"/>
    <w:rsid w:val="00AA2209"/>
    <w:rsid w:val="00AA2D32"/>
    <w:rsid w:val="00AA4E48"/>
    <w:rsid w:val="00AA6F3B"/>
    <w:rsid w:val="00AB24D7"/>
    <w:rsid w:val="00AB345E"/>
    <w:rsid w:val="00AB42E2"/>
    <w:rsid w:val="00AB475A"/>
    <w:rsid w:val="00AB503B"/>
    <w:rsid w:val="00AB7DF8"/>
    <w:rsid w:val="00AC0781"/>
    <w:rsid w:val="00AC670A"/>
    <w:rsid w:val="00AD5EE5"/>
    <w:rsid w:val="00AF58F6"/>
    <w:rsid w:val="00B063E9"/>
    <w:rsid w:val="00B068EC"/>
    <w:rsid w:val="00B10654"/>
    <w:rsid w:val="00B14816"/>
    <w:rsid w:val="00B15254"/>
    <w:rsid w:val="00B2310E"/>
    <w:rsid w:val="00B24A2C"/>
    <w:rsid w:val="00B343BB"/>
    <w:rsid w:val="00B367FB"/>
    <w:rsid w:val="00B37B97"/>
    <w:rsid w:val="00B450C7"/>
    <w:rsid w:val="00B47575"/>
    <w:rsid w:val="00B4766C"/>
    <w:rsid w:val="00B47BF1"/>
    <w:rsid w:val="00B47D19"/>
    <w:rsid w:val="00B55392"/>
    <w:rsid w:val="00B56482"/>
    <w:rsid w:val="00B6358A"/>
    <w:rsid w:val="00B71412"/>
    <w:rsid w:val="00B73692"/>
    <w:rsid w:val="00B83AA4"/>
    <w:rsid w:val="00B83ADD"/>
    <w:rsid w:val="00B84516"/>
    <w:rsid w:val="00B932F5"/>
    <w:rsid w:val="00B946C9"/>
    <w:rsid w:val="00BA071D"/>
    <w:rsid w:val="00BA0AC0"/>
    <w:rsid w:val="00BA3407"/>
    <w:rsid w:val="00BA68E8"/>
    <w:rsid w:val="00BA7B9D"/>
    <w:rsid w:val="00BB3EE7"/>
    <w:rsid w:val="00BB5FAA"/>
    <w:rsid w:val="00BB5FC4"/>
    <w:rsid w:val="00BC09C2"/>
    <w:rsid w:val="00BC2C56"/>
    <w:rsid w:val="00BD0DAA"/>
    <w:rsid w:val="00BD1FAD"/>
    <w:rsid w:val="00BD375B"/>
    <w:rsid w:val="00BD6F47"/>
    <w:rsid w:val="00BE34BE"/>
    <w:rsid w:val="00BE5A00"/>
    <w:rsid w:val="00BF072F"/>
    <w:rsid w:val="00BF4E0C"/>
    <w:rsid w:val="00C00E32"/>
    <w:rsid w:val="00C015AF"/>
    <w:rsid w:val="00C1156D"/>
    <w:rsid w:val="00C13672"/>
    <w:rsid w:val="00C15B80"/>
    <w:rsid w:val="00C1629D"/>
    <w:rsid w:val="00C174DD"/>
    <w:rsid w:val="00C229B3"/>
    <w:rsid w:val="00C31681"/>
    <w:rsid w:val="00C33A31"/>
    <w:rsid w:val="00C412C7"/>
    <w:rsid w:val="00C47EB8"/>
    <w:rsid w:val="00C5300B"/>
    <w:rsid w:val="00C6184D"/>
    <w:rsid w:val="00C65263"/>
    <w:rsid w:val="00C70653"/>
    <w:rsid w:val="00C71BD5"/>
    <w:rsid w:val="00C74D4F"/>
    <w:rsid w:val="00C76F9E"/>
    <w:rsid w:val="00C77F75"/>
    <w:rsid w:val="00C828E8"/>
    <w:rsid w:val="00C942A2"/>
    <w:rsid w:val="00C96F7C"/>
    <w:rsid w:val="00C97149"/>
    <w:rsid w:val="00C97777"/>
    <w:rsid w:val="00C979F3"/>
    <w:rsid w:val="00CA00CA"/>
    <w:rsid w:val="00CB2D3A"/>
    <w:rsid w:val="00CB4AFA"/>
    <w:rsid w:val="00CC1971"/>
    <w:rsid w:val="00CC3B66"/>
    <w:rsid w:val="00CC77C3"/>
    <w:rsid w:val="00CD2467"/>
    <w:rsid w:val="00CD63E8"/>
    <w:rsid w:val="00CE1147"/>
    <w:rsid w:val="00CE5758"/>
    <w:rsid w:val="00D011AE"/>
    <w:rsid w:val="00D101B4"/>
    <w:rsid w:val="00D145D7"/>
    <w:rsid w:val="00D2007C"/>
    <w:rsid w:val="00D31A9F"/>
    <w:rsid w:val="00D31C8B"/>
    <w:rsid w:val="00D3260A"/>
    <w:rsid w:val="00D32F81"/>
    <w:rsid w:val="00D4162C"/>
    <w:rsid w:val="00D41F6C"/>
    <w:rsid w:val="00D451E4"/>
    <w:rsid w:val="00D456BA"/>
    <w:rsid w:val="00D45BEB"/>
    <w:rsid w:val="00D472E1"/>
    <w:rsid w:val="00D51F62"/>
    <w:rsid w:val="00D53F02"/>
    <w:rsid w:val="00D77276"/>
    <w:rsid w:val="00D80DE3"/>
    <w:rsid w:val="00D843C6"/>
    <w:rsid w:val="00D85B8A"/>
    <w:rsid w:val="00D87119"/>
    <w:rsid w:val="00D87910"/>
    <w:rsid w:val="00D9002D"/>
    <w:rsid w:val="00D92128"/>
    <w:rsid w:val="00D92690"/>
    <w:rsid w:val="00D93396"/>
    <w:rsid w:val="00D95742"/>
    <w:rsid w:val="00D963E6"/>
    <w:rsid w:val="00D9714C"/>
    <w:rsid w:val="00DA542B"/>
    <w:rsid w:val="00DA6A99"/>
    <w:rsid w:val="00DC5CC2"/>
    <w:rsid w:val="00DC626F"/>
    <w:rsid w:val="00DD0A9A"/>
    <w:rsid w:val="00DD2E1A"/>
    <w:rsid w:val="00DF2E60"/>
    <w:rsid w:val="00DF3EA8"/>
    <w:rsid w:val="00DF45D3"/>
    <w:rsid w:val="00DF64DB"/>
    <w:rsid w:val="00DF7226"/>
    <w:rsid w:val="00E00FF9"/>
    <w:rsid w:val="00E06056"/>
    <w:rsid w:val="00E06CC0"/>
    <w:rsid w:val="00E103DC"/>
    <w:rsid w:val="00E15860"/>
    <w:rsid w:val="00E15E53"/>
    <w:rsid w:val="00E174F7"/>
    <w:rsid w:val="00E22723"/>
    <w:rsid w:val="00E259B3"/>
    <w:rsid w:val="00E26464"/>
    <w:rsid w:val="00E27109"/>
    <w:rsid w:val="00E271CA"/>
    <w:rsid w:val="00E27C7B"/>
    <w:rsid w:val="00E3272F"/>
    <w:rsid w:val="00E352E2"/>
    <w:rsid w:val="00E363C5"/>
    <w:rsid w:val="00E418A0"/>
    <w:rsid w:val="00E432C9"/>
    <w:rsid w:val="00E434EC"/>
    <w:rsid w:val="00E46E9D"/>
    <w:rsid w:val="00E4774F"/>
    <w:rsid w:val="00E47966"/>
    <w:rsid w:val="00E50281"/>
    <w:rsid w:val="00E50564"/>
    <w:rsid w:val="00E54EC9"/>
    <w:rsid w:val="00E5658F"/>
    <w:rsid w:val="00E60395"/>
    <w:rsid w:val="00E6183A"/>
    <w:rsid w:val="00E61AE0"/>
    <w:rsid w:val="00E625E8"/>
    <w:rsid w:val="00E62CCA"/>
    <w:rsid w:val="00E72074"/>
    <w:rsid w:val="00E72D96"/>
    <w:rsid w:val="00E732D5"/>
    <w:rsid w:val="00E80A3D"/>
    <w:rsid w:val="00E83A7A"/>
    <w:rsid w:val="00E83DE4"/>
    <w:rsid w:val="00E84422"/>
    <w:rsid w:val="00E850D2"/>
    <w:rsid w:val="00E860CF"/>
    <w:rsid w:val="00E868F1"/>
    <w:rsid w:val="00E92586"/>
    <w:rsid w:val="00E958F0"/>
    <w:rsid w:val="00EA2318"/>
    <w:rsid w:val="00EA4B5A"/>
    <w:rsid w:val="00EA6F17"/>
    <w:rsid w:val="00EA7CBA"/>
    <w:rsid w:val="00EB0877"/>
    <w:rsid w:val="00EB0B52"/>
    <w:rsid w:val="00EB0F20"/>
    <w:rsid w:val="00EB582D"/>
    <w:rsid w:val="00EB71A1"/>
    <w:rsid w:val="00EC51AE"/>
    <w:rsid w:val="00EE346B"/>
    <w:rsid w:val="00EE58D7"/>
    <w:rsid w:val="00EE5A4E"/>
    <w:rsid w:val="00EE74D6"/>
    <w:rsid w:val="00EF1064"/>
    <w:rsid w:val="00EF1A26"/>
    <w:rsid w:val="00EF2311"/>
    <w:rsid w:val="00EF24F5"/>
    <w:rsid w:val="00EF25FD"/>
    <w:rsid w:val="00EF46A9"/>
    <w:rsid w:val="00F01D59"/>
    <w:rsid w:val="00F0527F"/>
    <w:rsid w:val="00F07719"/>
    <w:rsid w:val="00F07F20"/>
    <w:rsid w:val="00F11F00"/>
    <w:rsid w:val="00F12DAC"/>
    <w:rsid w:val="00F14D95"/>
    <w:rsid w:val="00F173D9"/>
    <w:rsid w:val="00F1787D"/>
    <w:rsid w:val="00F213BA"/>
    <w:rsid w:val="00F2249A"/>
    <w:rsid w:val="00F277D5"/>
    <w:rsid w:val="00F305BF"/>
    <w:rsid w:val="00F334A6"/>
    <w:rsid w:val="00F342B0"/>
    <w:rsid w:val="00F416B9"/>
    <w:rsid w:val="00F41ACF"/>
    <w:rsid w:val="00F4572C"/>
    <w:rsid w:val="00F45B42"/>
    <w:rsid w:val="00F478C1"/>
    <w:rsid w:val="00F51301"/>
    <w:rsid w:val="00F521D2"/>
    <w:rsid w:val="00F530F1"/>
    <w:rsid w:val="00F53C87"/>
    <w:rsid w:val="00F55E00"/>
    <w:rsid w:val="00F60C01"/>
    <w:rsid w:val="00F615AD"/>
    <w:rsid w:val="00F64787"/>
    <w:rsid w:val="00F656CA"/>
    <w:rsid w:val="00F65AE5"/>
    <w:rsid w:val="00F66E1A"/>
    <w:rsid w:val="00F75880"/>
    <w:rsid w:val="00F76984"/>
    <w:rsid w:val="00F80CCE"/>
    <w:rsid w:val="00F80F79"/>
    <w:rsid w:val="00F84A96"/>
    <w:rsid w:val="00F86B7F"/>
    <w:rsid w:val="00F90153"/>
    <w:rsid w:val="00F91EB9"/>
    <w:rsid w:val="00F92971"/>
    <w:rsid w:val="00F93A58"/>
    <w:rsid w:val="00F95653"/>
    <w:rsid w:val="00F959B3"/>
    <w:rsid w:val="00FA2220"/>
    <w:rsid w:val="00FA4628"/>
    <w:rsid w:val="00FB450C"/>
    <w:rsid w:val="00FB54A1"/>
    <w:rsid w:val="00FB6024"/>
    <w:rsid w:val="00FB7545"/>
    <w:rsid w:val="00FC1A7A"/>
    <w:rsid w:val="00FC6F17"/>
    <w:rsid w:val="00FC6FEE"/>
    <w:rsid w:val="00FD0E40"/>
    <w:rsid w:val="00FD11F0"/>
    <w:rsid w:val="00FD5357"/>
    <w:rsid w:val="00FD6094"/>
    <w:rsid w:val="00FD613F"/>
    <w:rsid w:val="00FD626E"/>
    <w:rsid w:val="00FE2547"/>
    <w:rsid w:val="00FE3832"/>
    <w:rsid w:val="00FE4F8D"/>
    <w:rsid w:val="00FE50D8"/>
    <w:rsid w:val="00FE640E"/>
    <w:rsid w:val="00FE7257"/>
    <w:rsid w:val="00FF29B6"/>
    <w:rsid w:val="00FF3EB5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57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957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D9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41AC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1A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C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97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8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4BE"/>
  </w:style>
  <w:style w:type="paragraph" w:styleId="ac">
    <w:name w:val="footer"/>
    <w:basedOn w:val="a"/>
    <w:link w:val="ad"/>
    <w:uiPriority w:val="99"/>
    <w:unhideWhenUsed/>
    <w:rsid w:val="0038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64BE"/>
  </w:style>
  <w:style w:type="paragraph" w:styleId="ae">
    <w:name w:val="No Spacing"/>
    <w:uiPriority w:val="99"/>
    <w:qFormat/>
    <w:rsid w:val="00955A6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483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34D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96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8159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901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D2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55C"/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сновной"/>
    <w:basedOn w:val="a"/>
    <w:link w:val="af2"/>
    <w:rsid w:val="00AC07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f2">
    <w:name w:val="Основной Знак"/>
    <w:link w:val="af1"/>
    <w:rsid w:val="00AC0781"/>
    <w:rPr>
      <w:rFonts w:ascii="NewtonCSanPin" w:eastAsia="Times New Roman" w:hAnsi="NewtonCSanPin" w:cs="Times New Roman"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2016-20167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137</c:v>
                </c:pt>
                <c:pt idx="2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2016-20167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141</c:v>
                </c:pt>
                <c:pt idx="1">
                  <c:v>134</c:v>
                </c:pt>
                <c:pt idx="2">
                  <c:v>144</c:v>
                </c:pt>
              </c:numCache>
            </c:numRef>
          </c:val>
        </c:ser>
        <c:axId val="76419840"/>
        <c:axId val="76760576"/>
      </c:barChart>
      <c:catAx>
        <c:axId val="76419840"/>
        <c:scaling>
          <c:orientation val="minMax"/>
        </c:scaling>
        <c:axPos val="b"/>
        <c:numFmt formatCode="General" sourceLinked="0"/>
        <c:tickLblPos val="nextTo"/>
        <c:crossAx val="76760576"/>
        <c:crosses val="autoZero"/>
        <c:auto val="1"/>
        <c:lblAlgn val="ctr"/>
        <c:lblOffset val="100"/>
      </c:catAx>
      <c:valAx>
        <c:axId val="76760576"/>
        <c:scaling>
          <c:orientation val="minMax"/>
        </c:scaling>
        <c:axPos val="l"/>
        <c:majorGridlines/>
        <c:numFmt formatCode="General" sourceLinked="1"/>
        <c:tickLblPos val="nextTo"/>
        <c:crossAx val="7641984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</a:t>
            </a:r>
          </a:p>
        </c:rich>
      </c:tx>
    </c:title>
    <c:plotArea>
      <c:layout>
        <c:manualLayout>
          <c:layoutTarget val="inner"/>
          <c:xMode val="edge"/>
          <c:yMode val="edge"/>
          <c:x val="0.11667445440758561"/>
          <c:y val="0.19973765522805687"/>
          <c:w val="0.84112978323097565"/>
          <c:h val="0.468314172664648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30.3</c:v>
                </c:pt>
                <c:pt idx="1">
                  <c:v>53.5</c:v>
                </c:pt>
                <c:pt idx="2">
                  <c:v>36.700000000000003</c:v>
                </c:pt>
                <c:pt idx="3">
                  <c:v>61</c:v>
                </c:pt>
                <c:pt idx="4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30.1</c:v>
                </c:pt>
                <c:pt idx="1">
                  <c:v>47.1</c:v>
                </c:pt>
                <c:pt idx="2">
                  <c:v>32.300000000000004</c:v>
                </c:pt>
                <c:pt idx="3">
                  <c:v>58.7</c:v>
                </c:pt>
                <c:pt idx="4">
                  <c:v>28.8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47.8</c:v>
                </c:pt>
                <c:pt idx="1">
                  <c:v>58.7</c:v>
                </c:pt>
                <c:pt idx="2">
                  <c:v>40.5</c:v>
                </c:pt>
                <c:pt idx="3">
                  <c:v>67.2</c:v>
                </c:pt>
                <c:pt idx="4">
                  <c:v>42.2</c:v>
                </c:pt>
              </c:numCache>
            </c:numRef>
          </c:val>
        </c:ser>
        <c:axId val="80423552"/>
        <c:axId val="80429440"/>
      </c:barChart>
      <c:catAx>
        <c:axId val="804235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0429440"/>
        <c:crosses val="autoZero"/>
        <c:auto val="1"/>
        <c:lblAlgn val="ctr"/>
        <c:lblOffset val="100"/>
      </c:catAx>
      <c:valAx>
        <c:axId val="80429440"/>
        <c:scaling>
          <c:orientation val="minMax"/>
        </c:scaling>
        <c:axPos val="l"/>
        <c:majorGridlines/>
        <c:numFmt formatCode="General" sourceLinked="1"/>
        <c:tickLblPos val="nextTo"/>
        <c:crossAx val="8042355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во 2-м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</c:v>
                </c:pt>
                <c:pt idx="1">
                  <c:v>100</c:v>
                </c:pt>
                <c:pt idx="2">
                  <c:v>91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36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54</c:v>
                </c:pt>
                <c:pt idx="5">
                  <c:v>72</c:v>
                </c:pt>
                <c:pt idx="6">
                  <c:v>72</c:v>
                </c:pt>
                <c:pt idx="7">
                  <c:v>81</c:v>
                </c:pt>
                <c:pt idx="8">
                  <c:v>81</c:v>
                </c:pt>
                <c:pt idx="9">
                  <c:v>81</c:v>
                </c:pt>
              </c:numCache>
            </c:numRef>
          </c:val>
        </c:ser>
        <c:axId val="80442496"/>
        <c:axId val="80444032"/>
      </c:barChart>
      <c:catAx>
        <c:axId val="80442496"/>
        <c:scaling>
          <c:orientation val="minMax"/>
        </c:scaling>
        <c:axPos val="b"/>
        <c:numFmt formatCode="General" sourceLinked="0"/>
        <c:tickLblPos val="nextTo"/>
        <c:crossAx val="80444032"/>
        <c:crosses val="autoZero"/>
        <c:auto val="1"/>
        <c:lblAlgn val="ctr"/>
        <c:lblOffset val="100"/>
      </c:catAx>
      <c:valAx>
        <c:axId val="80444032"/>
        <c:scaling>
          <c:orientation val="minMax"/>
        </c:scaling>
        <c:axPos val="l"/>
        <c:majorGridlines/>
        <c:numFmt formatCode="General" sourceLinked="1"/>
        <c:tickLblPos val="nextTo"/>
        <c:crossAx val="8044249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 3-м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</c:v>
                </c:pt>
                <c:pt idx="1">
                  <c:v>45</c:v>
                </c:pt>
                <c:pt idx="2">
                  <c:v>36</c:v>
                </c:pt>
                <c:pt idx="3">
                  <c:v>27</c:v>
                </c:pt>
                <c:pt idx="4">
                  <c:v>72</c:v>
                </c:pt>
                <c:pt idx="5">
                  <c:v>72</c:v>
                </c:pt>
                <c:pt idx="6">
                  <c:v>63</c:v>
                </c:pt>
                <c:pt idx="7">
                  <c:v>81</c:v>
                </c:pt>
                <c:pt idx="8">
                  <c:v>81</c:v>
                </c:pt>
                <c:pt idx="9">
                  <c:v>100</c:v>
                </c:pt>
              </c:numCache>
            </c:numRef>
          </c:val>
        </c:ser>
        <c:axId val="80368384"/>
        <c:axId val="80369920"/>
      </c:barChart>
      <c:catAx>
        <c:axId val="80368384"/>
        <c:scaling>
          <c:orientation val="minMax"/>
        </c:scaling>
        <c:axPos val="b"/>
        <c:numFmt formatCode="General" sourceLinked="0"/>
        <c:tickLblPos val="nextTo"/>
        <c:crossAx val="80369920"/>
        <c:crosses val="autoZero"/>
        <c:auto val="1"/>
        <c:lblAlgn val="ctr"/>
        <c:lblOffset val="100"/>
      </c:catAx>
      <c:valAx>
        <c:axId val="80369920"/>
        <c:scaling>
          <c:orientation val="minMax"/>
        </c:scaling>
        <c:axPos val="l"/>
        <c:majorGridlines/>
        <c:numFmt formatCode="General" sourceLinked="1"/>
        <c:tickLblPos val="nextTo"/>
        <c:crossAx val="803683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 4-м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58</c:v>
                </c:pt>
                <c:pt idx="1">
                  <c:v>67</c:v>
                </c:pt>
                <c:pt idx="2">
                  <c:v>67</c:v>
                </c:pt>
                <c:pt idx="3">
                  <c:v>50</c:v>
                </c:pt>
                <c:pt idx="4">
                  <c:v>67</c:v>
                </c:pt>
                <c:pt idx="5">
                  <c:v>92</c:v>
                </c:pt>
                <c:pt idx="6">
                  <c:v>83</c:v>
                </c:pt>
                <c:pt idx="7">
                  <c:v>83</c:v>
                </c:pt>
                <c:pt idx="8">
                  <c:v>75</c:v>
                </c:pt>
                <c:pt idx="9">
                  <c:v>100</c:v>
                </c:pt>
              </c:numCache>
            </c:numRef>
          </c:val>
        </c:ser>
        <c:axId val="80580992"/>
        <c:axId val="80582528"/>
      </c:barChart>
      <c:catAx>
        <c:axId val="80580992"/>
        <c:scaling>
          <c:orientation val="minMax"/>
        </c:scaling>
        <c:axPos val="b"/>
        <c:numFmt formatCode="General" sourceLinked="0"/>
        <c:tickLblPos val="nextTo"/>
        <c:crossAx val="80582528"/>
        <c:crosses val="autoZero"/>
        <c:auto val="1"/>
        <c:lblAlgn val="ctr"/>
        <c:lblOffset val="100"/>
      </c:catAx>
      <c:valAx>
        <c:axId val="80582528"/>
        <c:scaling>
          <c:orientation val="minMax"/>
        </c:scaling>
        <c:axPos val="l"/>
        <c:majorGridlines/>
        <c:numFmt formatCode="General" sourceLinked="1"/>
        <c:tickLblPos val="nextTo"/>
        <c:crossAx val="8058099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начальная школа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97</c:v>
                </c:pt>
                <c:pt idx="1">
                  <c:v>100</c:v>
                </c:pt>
                <c:pt idx="2">
                  <c:v>97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рус. язык</c:v>
                </c:pt>
                <c:pt idx="1">
                  <c:v>устная речь</c:v>
                </c:pt>
                <c:pt idx="2">
                  <c:v>чтение</c:v>
                </c:pt>
                <c:pt idx="3">
                  <c:v>математика</c:v>
                </c:pt>
                <c:pt idx="4">
                  <c:v>живой мир</c:v>
                </c:pt>
                <c:pt idx="5">
                  <c:v>изо</c:v>
                </c:pt>
                <c:pt idx="6">
                  <c:v>музыка</c:v>
                </c:pt>
                <c:pt idx="7">
                  <c:v>физ-ра</c:v>
                </c:pt>
                <c:pt idx="8">
                  <c:v>труд</c:v>
                </c:pt>
                <c:pt idx="9">
                  <c:v>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37.300000000000004</c:v>
                </c:pt>
                <c:pt idx="1">
                  <c:v>52.3</c:v>
                </c:pt>
                <c:pt idx="2">
                  <c:v>49.3</c:v>
                </c:pt>
                <c:pt idx="3">
                  <c:v>40.700000000000003</c:v>
                </c:pt>
                <c:pt idx="4">
                  <c:v>64.3</c:v>
                </c:pt>
                <c:pt idx="5">
                  <c:v>78</c:v>
                </c:pt>
                <c:pt idx="6">
                  <c:v>72.7</c:v>
                </c:pt>
                <c:pt idx="7">
                  <c:v>81.7</c:v>
                </c:pt>
                <c:pt idx="8">
                  <c:v>79</c:v>
                </c:pt>
                <c:pt idx="9">
                  <c:v>93.7</c:v>
                </c:pt>
              </c:numCache>
            </c:numRef>
          </c:val>
        </c:ser>
        <c:axId val="80613376"/>
        <c:axId val="80614912"/>
      </c:barChart>
      <c:catAx>
        <c:axId val="80613376"/>
        <c:scaling>
          <c:orientation val="minMax"/>
        </c:scaling>
        <c:axPos val="b"/>
        <c:numFmt formatCode="General" sourceLinked="0"/>
        <c:tickLblPos val="nextTo"/>
        <c:crossAx val="80614912"/>
        <c:crosses val="autoZero"/>
        <c:auto val="1"/>
        <c:lblAlgn val="ctr"/>
        <c:lblOffset val="100"/>
      </c:catAx>
      <c:valAx>
        <c:axId val="80614912"/>
        <c:scaling>
          <c:orientation val="minMax"/>
        </c:scaling>
        <c:axPos val="l"/>
        <c:majorGridlines/>
        <c:numFmt formatCode="General" sourceLinked="1"/>
        <c:tickLblPos val="nextTo"/>
        <c:crossAx val="806133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нач.школа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90</c:v>
                </c:pt>
                <c:pt idx="1">
                  <c:v>82</c:v>
                </c:pt>
                <c:pt idx="2">
                  <c:v>100</c:v>
                </c:pt>
                <c:pt idx="3">
                  <c:v>75</c:v>
                </c:pt>
                <c:pt idx="4">
                  <c:v>100</c:v>
                </c:pt>
                <c:pt idx="5">
                  <c:v>66.7</c:v>
                </c:pt>
                <c:pt idx="6">
                  <c:v>92</c:v>
                </c:pt>
                <c:pt idx="7">
                  <c:v>72</c:v>
                </c:pt>
                <c:pt idx="8">
                  <c:v>69</c:v>
                </c:pt>
                <c:pt idx="9">
                  <c:v>100</c:v>
                </c:pt>
                <c:pt idx="10">
                  <c:v>100</c:v>
                </c:pt>
                <c:pt idx="11">
                  <c:v>54</c:v>
                </c:pt>
                <c:pt idx="12">
                  <c:v>82.3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нач.школа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80</c:v>
                </c:pt>
                <c:pt idx="1">
                  <c:v>82</c:v>
                </c:pt>
                <c:pt idx="2">
                  <c:v>58</c:v>
                </c:pt>
                <c:pt idx="3">
                  <c:v>33</c:v>
                </c:pt>
                <c:pt idx="4">
                  <c:v>75</c:v>
                </c:pt>
                <c:pt idx="5">
                  <c:v>25</c:v>
                </c:pt>
                <c:pt idx="6">
                  <c:v>67</c:v>
                </c:pt>
                <c:pt idx="7">
                  <c:v>45</c:v>
                </c:pt>
                <c:pt idx="8">
                  <c:v>61</c:v>
                </c:pt>
                <c:pt idx="9">
                  <c:v>77</c:v>
                </c:pt>
                <c:pt idx="10">
                  <c:v>64</c:v>
                </c:pt>
                <c:pt idx="11">
                  <c:v>46</c:v>
                </c:pt>
                <c:pt idx="12">
                  <c:v>62.3</c:v>
                </c:pt>
              </c:numCache>
            </c:numRef>
          </c:val>
        </c:ser>
        <c:axId val="80629120"/>
        <c:axId val="80667776"/>
      </c:barChart>
      <c:catAx>
        <c:axId val="80629120"/>
        <c:scaling>
          <c:orientation val="minMax"/>
        </c:scaling>
        <c:axPos val="b"/>
        <c:numFmt formatCode="General" sourceLinked="0"/>
        <c:tickLblPos val="nextTo"/>
        <c:crossAx val="80667776"/>
        <c:crosses val="autoZero"/>
        <c:auto val="1"/>
        <c:lblAlgn val="ctr"/>
        <c:lblOffset val="100"/>
      </c:catAx>
      <c:valAx>
        <c:axId val="80667776"/>
        <c:scaling>
          <c:orientation val="minMax"/>
        </c:scaling>
        <c:axPos val="l"/>
        <c:majorGridlines/>
        <c:numFmt formatCode="General" sourceLinked="1"/>
        <c:tickLblPos val="nextTo"/>
        <c:crossAx val="80629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нач школа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93</c:v>
                </c:pt>
                <c:pt idx="2">
                  <c:v>86</c:v>
                </c:pt>
                <c:pt idx="3">
                  <c:v>59</c:v>
                </c:pt>
                <c:pt idx="4">
                  <c:v>73.2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нач школа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85.8</c:v>
                </c:pt>
                <c:pt idx="1">
                  <c:v>90.7</c:v>
                </c:pt>
                <c:pt idx="2">
                  <c:v>80.7</c:v>
                </c:pt>
                <c:pt idx="3">
                  <c:v>79.599999999999994</c:v>
                </c:pt>
                <c:pt idx="4">
                  <c:v>82.3</c:v>
                </c:pt>
              </c:numCache>
            </c:numRef>
          </c:val>
        </c:ser>
        <c:axId val="80723968"/>
        <c:axId val="80725504"/>
      </c:barChart>
      <c:catAx>
        <c:axId val="80723968"/>
        <c:scaling>
          <c:orientation val="minMax"/>
        </c:scaling>
        <c:axPos val="b"/>
        <c:numFmt formatCode="General" sourceLinked="0"/>
        <c:tickLblPos val="nextTo"/>
        <c:crossAx val="80725504"/>
        <c:crosses val="autoZero"/>
        <c:auto val="1"/>
        <c:lblAlgn val="ctr"/>
        <c:lblOffset val="100"/>
      </c:catAx>
      <c:valAx>
        <c:axId val="80725504"/>
        <c:scaling>
          <c:orientation val="minMax"/>
        </c:scaling>
        <c:axPos val="l"/>
        <c:majorGridlines/>
        <c:numFmt formatCode="General" sourceLinked="1"/>
        <c:tickLblPos val="nextTo"/>
        <c:crossAx val="8072396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нач школа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36</c:v>
                </c:pt>
                <c:pt idx="2">
                  <c:v>20</c:v>
                </c:pt>
                <c:pt idx="3">
                  <c:v>64</c:v>
                </c:pt>
                <c:pt idx="4">
                  <c:v>45.7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нач школа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</c:v>
                </c:pt>
                <c:pt idx="1">
                  <c:v>53.2</c:v>
                </c:pt>
                <c:pt idx="2">
                  <c:v>51.7</c:v>
                </c:pt>
                <c:pt idx="3">
                  <c:v>69.400000000000006</c:v>
                </c:pt>
                <c:pt idx="4">
                  <c:v>62.3</c:v>
                </c:pt>
              </c:numCache>
            </c:numRef>
          </c:val>
        </c:ser>
        <c:axId val="80476800"/>
        <c:axId val="80540032"/>
      </c:barChart>
      <c:catAx>
        <c:axId val="80476800"/>
        <c:scaling>
          <c:orientation val="minMax"/>
        </c:scaling>
        <c:axPos val="b"/>
        <c:numFmt formatCode="General" sourceLinked="0"/>
        <c:tickLblPos val="nextTo"/>
        <c:crossAx val="80540032"/>
        <c:crosses val="autoZero"/>
        <c:auto val="1"/>
        <c:lblAlgn val="ctr"/>
        <c:lblOffset val="100"/>
      </c:catAx>
      <c:valAx>
        <c:axId val="80540032"/>
        <c:scaling>
          <c:orientation val="minMax"/>
        </c:scaling>
        <c:axPos val="l"/>
        <c:majorGridlines/>
        <c:numFmt formatCode="General" sourceLinked="1"/>
        <c:tickLblPos val="nextTo"/>
        <c:crossAx val="8047680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нач.школа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82</c:v>
                </c:pt>
                <c:pt idx="2">
                  <c:v>100</c:v>
                </c:pt>
                <c:pt idx="3">
                  <c:v>91</c:v>
                </c:pt>
                <c:pt idx="4">
                  <c:v>88.9</c:v>
                </c:pt>
                <c:pt idx="5">
                  <c:v>100</c:v>
                </c:pt>
                <c:pt idx="6">
                  <c:v>100</c:v>
                </c:pt>
                <c:pt idx="7">
                  <c:v>64</c:v>
                </c:pt>
                <c:pt idx="8">
                  <c:v>84</c:v>
                </c:pt>
                <c:pt idx="9">
                  <c:v>100</c:v>
                </c:pt>
                <c:pt idx="10">
                  <c:v>100</c:v>
                </c:pt>
                <c:pt idx="11">
                  <c:v>85</c:v>
                </c:pt>
                <c:pt idx="12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нач.школа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40</c:v>
                </c:pt>
                <c:pt idx="1">
                  <c:v>72</c:v>
                </c:pt>
                <c:pt idx="2">
                  <c:v>91.6</c:v>
                </c:pt>
                <c:pt idx="3">
                  <c:v>58</c:v>
                </c:pt>
                <c:pt idx="4">
                  <c:v>66.7</c:v>
                </c:pt>
                <c:pt idx="5">
                  <c:v>33.300000000000004</c:v>
                </c:pt>
                <c:pt idx="6">
                  <c:v>67</c:v>
                </c:pt>
                <c:pt idx="7">
                  <c:v>36</c:v>
                </c:pt>
                <c:pt idx="8">
                  <c:v>69</c:v>
                </c:pt>
                <c:pt idx="9">
                  <c:v>77</c:v>
                </c:pt>
                <c:pt idx="10">
                  <c:v>45</c:v>
                </c:pt>
                <c:pt idx="11">
                  <c:v>54</c:v>
                </c:pt>
                <c:pt idx="12">
                  <c:v>62.5</c:v>
                </c:pt>
              </c:numCache>
            </c:numRef>
          </c:val>
        </c:ser>
        <c:axId val="80873344"/>
        <c:axId val="80874880"/>
      </c:barChart>
      <c:catAx>
        <c:axId val="80873344"/>
        <c:scaling>
          <c:orientation val="minMax"/>
        </c:scaling>
        <c:axPos val="b"/>
        <c:numFmt formatCode="General" sourceLinked="0"/>
        <c:tickLblPos val="nextTo"/>
        <c:crossAx val="80874880"/>
        <c:crosses val="autoZero"/>
        <c:auto val="1"/>
        <c:lblAlgn val="ctr"/>
        <c:lblOffset val="100"/>
      </c:catAx>
      <c:valAx>
        <c:axId val="80874880"/>
        <c:scaling>
          <c:orientation val="minMax"/>
        </c:scaling>
        <c:axPos val="l"/>
        <c:majorGridlines/>
        <c:numFmt formatCode="General" sourceLinked="1"/>
        <c:tickLblPos val="nextTo"/>
        <c:crossAx val="80873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нач школа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89</c:v>
                </c:pt>
                <c:pt idx="2">
                  <c:v>83</c:v>
                </c:pt>
                <c:pt idx="3">
                  <c:v>61</c:v>
                </c:pt>
                <c:pt idx="4">
                  <c:v>74.099999999999994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нач школа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</c:v>
                </c:pt>
                <c:pt idx="1">
                  <c:v>81.900000000000006</c:v>
                </c:pt>
                <c:pt idx="2">
                  <c:v>79.5</c:v>
                </c:pt>
                <c:pt idx="3">
                  <c:v>87.5</c:v>
                </c:pt>
                <c:pt idx="4">
                  <c:v>83.1</c:v>
                </c:pt>
              </c:numCache>
            </c:numRef>
          </c:val>
        </c:ser>
        <c:axId val="80910592"/>
        <c:axId val="80920576"/>
      </c:barChart>
      <c:catAx>
        <c:axId val="80910592"/>
        <c:scaling>
          <c:orientation val="minMax"/>
        </c:scaling>
        <c:axPos val="b"/>
        <c:numFmt formatCode="General" sourceLinked="0"/>
        <c:tickLblPos val="nextTo"/>
        <c:crossAx val="80920576"/>
        <c:crosses val="autoZero"/>
        <c:auto val="1"/>
        <c:lblAlgn val="ctr"/>
        <c:lblOffset val="100"/>
      </c:catAx>
      <c:valAx>
        <c:axId val="80920576"/>
        <c:scaling>
          <c:orientation val="minMax"/>
        </c:scaling>
        <c:axPos val="l"/>
        <c:majorGridlines/>
        <c:numFmt formatCode="General" sourceLinked="1"/>
        <c:tickLblPos val="nextTo"/>
        <c:crossAx val="8091059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начальная школа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31.5</c:v>
                </c:pt>
                <c:pt idx="1">
                  <c:v>22.9</c:v>
                </c:pt>
                <c:pt idx="2">
                  <c:v>25.5</c:v>
                </c:pt>
                <c:pt idx="3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начальная школа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88.6</c:v>
                </c:pt>
                <c:pt idx="1">
                  <c:v>100</c:v>
                </c:pt>
                <c:pt idx="2">
                  <c:v>86.3</c:v>
                </c:pt>
                <c:pt idx="3">
                  <c:v>91</c:v>
                </c:pt>
              </c:numCache>
            </c:numRef>
          </c:val>
        </c:ser>
        <c:axId val="78909824"/>
        <c:axId val="78911360"/>
      </c:barChart>
      <c:catAx>
        <c:axId val="78909824"/>
        <c:scaling>
          <c:orientation val="minMax"/>
        </c:scaling>
        <c:axPos val="b"/>
        <c:tickLblPos val="nextTo"/>
        <c:crossAx val="78911360"/>
        <c:crosses val="autoZero"/>
        <c:auto val="1"/>
        <c:lblAlgn val="ctr"/>
        <c:lblOffset val="100"/>
      </c:catAx>
      <c:valAx>
        <c:axId val="78911360"/>
        <c:scaling>
          <c:orientation val="minMax"/>
        </c:scaling>
        <c:axPos val="l"/>
        <c:majorGridlines/>
        <c:numFmt formatCode="General" sourceLinked="1"/>
        <c:tickLblPos val="nextTo"/>
        <c:crossAx val="7890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нач школа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32</c:v>
                </c:pt>
                <c:pt idx="2">
                  <c:v>57</c:v>
                </c:pt>
                <c:pt idx="3">
                  <c:v>61</c:v>
                </c:pt>
                <c:pt idx="4">
                  <c:v>43.5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нач школа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57.2</c:v>
                </c:pt>
                <c:pt idx="1">
                  <c:v>63.7</c:v>
                </c:pt>
                <c:pt idx="2">
                  <c:v>53</c:v>
                </c:pt>
                <c:pt idx="3">
                  <c:v>62.5</c:v>
                </c:pt>
                <c:pt idx="4">
                  <c:v>59.6</c:v>
                </c:pt>
              </c:numCache>
            </c:numRef>
          </c:val>
        </c:ser>
        <c:axId val="80651392"/>
        <c:axId val="80652928"/>
      </c:barChart>
      <c:catAx>
        <c:axId val="80651392"/>
        <c:scaling>
          <c:orientation val="minMax"/>
        </c:scaling>
        <c:axPos val="b"/>
        <c:numFmt formatCode="General" sourceLinked="0"/>
        <c:tickLblPos val="nextTo"/>
        <c:crossAx val="80652928"/>
        <c:crosses val="autoZero"/>
        <c:auto val="1"/>
        <c:lblAlgn val="ctr"/>
        <c:lblOffset val="100"/>
      </c:catAx>
      <c:valAx>
        <c:axId val="80652928"/>
        <c:scaling>
          <c:orientation val="minMax"/>
        </c:scaling>
        <c:axPos val="l"/>
        <c:majorGridlines/>
        <c:numFmt formatCode="General" sourceLinked="1"/>
        <c:tickLblPos val="nextTo"/>
        <c:crossAx val="8065139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4г</c:v>
                </c:pt>
                <c:pt idx="7">
                  <c:v>нач.школа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91.7</c:v>
                </c:pt>
                <c:pt idx="2">
                  <c:v>58.3</c:v>
                </c:pt>
                <c:pt idx="3">
                  <c:v>91.7</c:v>
                </c:pt>
                <c:pt idx="4">
                  <c:v>84.6</c:v>
                </c:pt>
                <c:pt idx="5">
                  <c:v>100</c:v>
                </c:pt>
                <c:pt idx="6">
                  <c:v>84.6</c:v>
                </c:pt>
                <c:pt idx="7">
                  <c:v>87.4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4г</c:v>
                </c:pt>
                <c:pt idx="7">
                  <c:v>нач.школа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91.7</c:v>
                </c:pt>
                <c:pt idx="1">
                  <c:v>66.7</c:v>
                </c:pt>
                <c:pt idx="2">
                  <c:v>25</c:v>
                </c:pt>
                <c:pt idx="3">
                  <c:v>41.7</c:v>
                </c:pt>
                <c:pt idx="4">
                  <c:v>69.2</c:v>
                </c:pt>
                <c:pt idx="5">
                  <c:v>69.2</c:v>
                </c:pt>
                <c:pt idx="6">
                  <c:v>61.5</c:v>
                </c:pt>
                <c:pt idx="7">
                  <c:v>61</c:v>
                </c:pt>
              </c:numCache>
            </c:numRef>
          </c:val>
        </c:ser>
        <c:axId val="81035648"/>
        <c:axId val="81037184"/>
      </c:barChart>
      <c:catAx>
        <c:axId val="81035648"/>
        <c:scaling>
          <c:orientation val="minMax"/>
        </c:scaling>
        <c:axPos val="b"/>
        <c:numFmt formatCode="General" sourceLinked="0"/>
        <c:tickLblPos val="nextTo"/>
        <c:crossAx val="81037184"/>
        <c:crosses val="autoZero"/>
        <c:auto val="1"/>
        <c:lblAlgn val="ctr"/>
        <c:lblOffset val="100"/>
      </c:catAx>
      <c:valAx>
        <c:axId val="81037184"/>
        <c:scaling>
          <c:orientation val="minMax"/>
        </c:scaling>
        <c:axPos val="l"/>
        <c:majorGridlines/>
        <c:numFmt formatCode="General" sourceLinked="1"/>
        <c:tickLblPos val="nextTo"/>
        <c:crossAx val="81035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нач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95.8</c:v>
                </c:pt>
                <c:pt idx="1">
                  <c:v>88.8</c:v>
                </c:pt>
                <c:pt idx="2">
                  <c:v>63.2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нач 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95.9</c:v>
                </c:pt>
                <c:pt idx="1">
                  <c:v>75</c:v>
                </c:pt>
                <c:pt idx="2">
                  <c:v>89.8</c:v>
                </c:pt>
                <c:pt idx="3">
                  <c:v>87.4</c:v>
                </c:pt>
              </c:numCache>
            </c:numRef>
          </c:val>
        </c:ser>
        <c:axId val="83288832"/>
        <c:axId val="83290368"/>
      </c:barChart>
      <c:catAx>
        <c:axId val="83288832"/>
        <c:scaling>
          <c:orientation val="minMax"/>
        </c:scaling>
        <c:axPos val="b"/>
        <c:numFmt formatCode="General" sourceLinked="0"/>
        <c:tickLblPos val="nextTo"/>
        <c:crossAx val="83290368"/>
        <c:crosses val="autoZero"/>
        <c:auto val="1"/>
        <c:lblAlgn val="ctr"/>
        <c:lblOffset val="100"/>
      </c:catAx>
      <c:valAx>
        <c:axId val="83290368"/>
        <c:scaling>
          <c:orientation val="minMax"/>
        </c:scaling>
        <c:axPos val="l"/>
        <c:majorGridlines/>
        <c:numFmt formatCode="General" sourceLinked="1"/>
        <c:tickLblPos val="nextTo"/>
        <c:crossAx val="8328883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нач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52.8</c:v>
                </c:pt>
                <c:pt idx="2">
                  <c:v>23.7</c:v>
                </c:pt>
                <c:pt idx="3">
                  <c:v>47.5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нач 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79.2</c:v>
                </c:pt>
                <c:pt idx="1">
                  <c:v>33.4</c:v>
                </c:pt>
                <c:pt idx="2">
                  <c:v>66.7</c:v>
                </c:pt>
                <c:pt idx="3">
                  <c:v>61</c:v>
                </c:pt>
              </c:numCache>
            </c:numRef>
          </c:val>
        </c:ser>
        <c:axId val="84045184"/>
        <c:axId val="84161664"/>
      </c:barChart>
      <c:catAx>
        <c:axId val="84045184"/>
        <c:scaling>
          <c:orientation val="minMax"/>
        </c:scaling>
        <c:axPos val="b"/>
        <c:numFmt formatCode="General" sourceLinked="0"/>
        <c:tickLblPos val="nextTo"/>
        <c:crossAx val="84161664"/>
        <c:crosses val="autoZero"/>
        <c:auto val="1"/>
        <c:lblAlgn val="ctr"/>
        <c:lblOffset val="100"/>
      </c:catAx>
      <c:valAx>
        <c:axId val="84161664"/>
        <c:scaling>
          <c:orientation val="minMax"/>
        </c:scaling>
        <c:axPos val="l"/>
        <c:majorGridlines/>
        <c:numFmt formatCode="General" sourceLinked="1"/>
        <c:tickLblPos val="nextTo"/>
        <c:crossAx val="840451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нач.школа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92</c:v>
                </c:pt>
                <c:pt idx="4">
                  <c:v>100</c:v>
                </c:pt>
                <c:pt idx="5">
                  <c:v>83.4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54</c:v>
                </c:pt>
                <c:pt idx="12">
                  <c:v>93.7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нач.школа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66</c:v>
                </c:pt>
                <c:pt idx="1">
                  <c:v>45</c:v>
                </c:pt>
                <c:pt idx="2">
                  <c:v>91.6</c:v>
                </c:pt>
                <c:pt idx="3">
                  <c:v>67</c:v>
                </c:pt>
                <c:pt idx="4">
                  <c:v>55.6</c:v>
                </c:pt>
                <c:pt idx="5">
                  <c:v>66.7</c:v>
                </c:pt>
                <c:pt idx="6">
                  <c:v>91</c:v>
                </c:pt>
                <c:pt idx="7">
                  <c:v>54</c:v>
                </c:pt>
                <c:pt idx="8">
                  <c:v>77</c:v>
                </c:pt>
                <c:pt idx="9">
                  <c:v>69</c:v>
                </c:pt>
                <c:pt idx="10">
                  <c:v>64</c:v>
                </c:pt>
                <c:pt idx="11">
                  <c:v>8</c:v>
                </c:pt>
                <c:pt idx="12">
                  <c:v>61.7</c:v>
                </c:pt>
              </c:numCache>
            </c:numRef>
          </c:val>
        </c:ser>
        <c:axId val="84175488"/>
        <c:axId val="84201856"/>
      </c:barChart>
      <c:catAx>
        <c:axId val="84175488"/>
        <c:scaling>
          <c:orientation val="minMax"/>
        </c:scaling>
        <c:axPos val="b"/>
        <c:numFmt formatCode="General" sourceLinked="0"/>
        <c:tickLblPos val="nextTo"/>
        <c:crossAx val="84201856"/>
        <c:crosses val="autoZero"/>
        <c:auto val="1"/>
        <c:lblAlgn val="ctr"/>
        <c:lblOffset val="100"/>
      </c:catAx>
      <c:valAx>
        <c:axId val="84201856"/>
        <c:scaling>
          <c:orientation val="minMax"/>
        </c:scaling>
        <c:axPos val="l"/>
        <c:majorGridlines/>
        <c:numFmt formatCode="General" sourceLinked="1"/>
        <c:tickLblPos val="nextTo"/>
        <c:crossAx val="8417548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499955611797328E-2"/>
          <c:y val="6.7595249223983994E-2"/>
          <c:w val="0.76438877444924769"/>
          <c:h val="0.610309327772384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нач.школа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75</c:v>
                </c:pt>
                <c:pt idx="4">
                  <c:v>90.9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85</c:v>
                </c:pt>
                <c:pt idx="12">
                  <c:v>95.1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нач.школа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66</c:v>
                </c:pt>
                <c:pt idx="1">
                  <c:v>54</c:v>
                </c:pt>
                <c:pt idx="2">
                  <c:v>58.3</c:v>
                </c:pt>
                <c:pt idx="3">
                  <c:v>58</c:v>
                </c:pt>
                <c:pt idx="4">
                  <c:v>72.7</c:v>
                </c:pt>
                <c:pt idx="5">
                  <c:v>33.4</c:v>
                </c:pt>
                <c:pt idx="6">
                  <c:v>50</c:v>
                </c:pt>
                <c:pt idx="7">
                  <c:v>18</c:v>
                </c:pt>
                <c:pt idx="8">
                  <c:v>66</c:v>
                </c:pt>
                <c:pt idx="9">
                  <c:v>46</c:v>
                </c:pt>
                <c:pt idx="10">
                  <c:v>73</c:v>
                </c:pt>
                <c:pt idx="11">
                  <c:v>39</c:v>
                </c:pt>
                <c:pt idx="12">
                  <c:v>52.8</c:v>
                </c:pt>
              </c:numCache>
            </c:numRef>
          </c:val>
        </c:ser>
        <c:axId val="80955264"/>
        <c:axId val="80956800"/>
      </c:barChart>
      <c:catAx>
        <c:axId val="80955264"/>
        <c:scaling>
          <c:orientation val="minMax"/>
        </c:scaling>
        <c:axPos val="b"/>
        <c:numFmt formatCode="General" sourceLinked="0"/>
        <c:tickLblPos val="nextTo"/>
        <c:crossAx val="80956800"/>
        <c:crosses val="autoZero"/>
        <c:auto val="1"/>
        <c:lblAlgn val="ctr"/>
        <c:lblOffset val="100"/>
      </c:catAx>
      <c:valAx>
        <c:axId val="80956800"/>
        <c:scaling>
          <c:orientation val="minMax"/>
        </c:scaling>
        <c:axPos val="l"/>
        <c:majorGridlines/>
        <c:numFmt formatCode="General" sourceLinked="1"/>
        <c:tickLblPos val="nextTo"/>
        <c:crossAx val="80955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58</c:v>
                </c:pt>
                <c:pt idx="1">
                  <c:v>72</c:v>
                </c:pt>
                <c:pt idx="2">
                  <c:v>10</c:v>
                </c:pt>
                <c:pt idx="3">
                  <c:v>67</c:v>
                </c:pt>
                <c:pt idx="4">
                  <c:v>55.6</c:v>
                </c:pt>
                <c:pt idx="5">
                  <c:v>100</c:v>
                </c:pt>
                <c:pt idx="6">
                  <c:v>71</c:v>
                </c:pt>
                <c:pt idx="7">
                  <c:v>72</c:v>
                </c:pt>
                <c:pt idx="8">
                  <c:v>100</c:v>
                </c:pt>
                <c:pt idx="9">
                  <c:v>100</c:v>
                </c:pt>
                <c:pt idx="10">
                  <c:v>82</c:v>
                </c:pt>
                <c:pt idx="11">
                  <c:v>100</c:v>
                </c:pt>
                <c:pt idx="12">
                  <c:v>83.7</c:v>
                </c:pt>
              </c:numCache>
            </c:numRef>
          </c:val>
        </c:ser>
        <c:axId val="84345984"/>
        <c:axId val="84347520"/>
      </c:barChart>
      <c:catAx>
        <c:axId val="84345984"/>
        <c:scaling>
          <c:orientation val="minMax"/>
        </c:scaling>
        <c:axPos val="b"/>
        <c:numFmt formatCode="General" sourceLinked="0"/>
        <c:tickLblPos val="nextTo"/>
        <c:crossAx val="84347520"/>
        <c:crosses val="autoZero"/>
        <c:auto val="1"/>
        <c:lblAlgn val="ctr"/>
        <c:lblOffset val="100"/>
      </c:catAx>
      <c:valAx>
        <c:axId val="84347520"/>
        <c:scaling>
          <c:orientation val="minMax"/>
        </c:scaling>
        <c:axPos val="l"/>
        <c:majorGridlines/>
        <c:numFmt formatCode="General" sourceLinked="1"/>
        <c:tickLblPos val="nextTo"/>
        <c:crossAx val="843459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72.7</c:v>
                </c:pt>
                <c:pt idx="1">
                  <c:v>81</c:v>
                </c:pt>
                <c:pt idx="2">
                  <c:v>100</c:v>
                </c:pt>
                <c:pt idx="3">
                  <c:v>75</c:v>
                </c:pt>
                <c:pt idx="4">
                  <c:v>66.7</c:v>
                </c:pt>
                <c:pt idx="5">
                  <c:v>91.7</c:v>
                </c:pt>
                <c:pt idx="6">
                  <c:v>50</c:v>
                </c:pt>
                <c:pt idx="7">
                  <c:v>72</c:v>
                </c:pt>
                <c:pt idx="8">
                  <c:v>76</c:v>
                </c:pt>
                <c:pt idx="9">
                  <c:v>100</c:v>
                </c:pt>
                <c:pt idx="10">
                  <c:v>100</c:v>
                </c:pt>
                <c:pt idx="11">
                  <c:v>92</c:v>
                </c:pt>
                <c:pt idx="12">
                  <c:v>82.1</c:v>
                </c:pt>
              </c:numCache>
            </c:numRef>
          </c:val>
        </c:ser>
        <c:axId val="84398464"/>
        <c:axId val="84400000"/>
      </c:barChart>
      <c:catAx>
        <c:axId val="84398464"/>
        <c:scaling>
          <c:orientation val="minMax"/>
        </c:scaling>
        <c:axPos val="b"/>
        <c:numFmt formatCode="General" sourceLinked="0"/>
        <c:tickLblPos val="nextTo"/>
        <c:crossAx val="84400000"/>
        <c:crosses val="autoZero"/>
        <c:auto val="1"/>
        <c:lblAlgn val="ctr"/>
        <c:lblOffset val="100"/>
      </c:catAx>
      <c:valAx>
        <c:axId val="84400000"/>
        <c:scaling>
          <c:orientation val="minMax"/>
        </c:scaling>
        <c:axPos val="l"/>
        <c:majorGridlines/>
        <c:numFmt formatCode="General" sourceLinked="1"/>
        <c:tickLblPos val="nextTo"/>
        <c:crossAx val="843984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63</c:v>
                </c:pt>
                <c:pt idx="2">
                  <c:v>100</c:v>
                </c:pt>
                <c:pt idx="3">
                  <c:v>100</c:v>
                </c:pt>
                <c:pt idx="4">
                  <c:v>66.7</c:v>
                </c:pt>
                <c:pt idx="5">
                  <c:v>100</c:v>
                </c:pt>
                <c:pt idx="6">
                  <c:v>100</c:v>
                </c:pt>
                <c:pt idx="7">
                  <c:v>27.3</c:v>
                </c:pt>
                <c:pt idx="8">
                  <c:v>100</c:v>
                </c:pt>
                <c:pt idx="9">
                  <c:v>100</c:v>
                </c:pt>
                <c:pt idx="10">
                  <c:v>91.1</c:v>
                </c:pt>
                <c:pt idx="11">
                  <c:v>100</c:v>
                </c:pt>
                <c:pt idx="12">
                  <c:v>88.7</c:v>
                </c:pt>
              </c:numCache>
            </c:numRef>
          </c:val>
        </c:ser>
        <c:axId val="84073856"/>
        <c:axId val="84292736"/>
      </c:barChart>
      <c:catAx>
        <c:axId val="84073856"/>
        <c:scaling>
          <c:orientation val="minMax"/>
        </c:scaling>
        <c:axPos val="b"/>
        <c:numFmt formatCode="General" sourceLinked="0"/>
        <c:tickLblPos val="nextTo"/>
        <c:crossAx val="84292736"/>
        <c:crosses val="autoZero"/>
        <c:auto val="1"/>
        <c:lblAlgn val="ctr"/>
        <c:lblOffset val="100"/>
      </c:catAx>
      <c:valAx>
        <c:axId val="84292736"/>
        <c:scaling>
          <c:orientation val="minMax"/>
        </c:scaling>
        <c:axPos val="l"/>
        <c:majorGridlines/>
        <c:numFmt formatCode="General" sourceLinked="1"/>
        <c:tickLblPos val="nextTo"/>
        <c:crossAx val="840738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1в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  <c:pt idx="12">
                  <c:v>нач.шк.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67</c:v>
                </c:pt>
                <c:pt idx="1">
                  <c:v>64</c:v>
                </c:pt>
                <c:pt idx="2">
                  <c:v>100</c:v>
                </c:pt>
                <c:pt idx="3">
                  <c:v>100</c:v>
                </c:pt>
                <c:pt idx="4">
                  <c:v>82</c:v>
                </c:pt>
                <c:pt idx="5">
                  <c:v>100</c:v>
                </c:pt>
                <c:pt idx="6">
                  <c:v>75</c:v>
                </c:pt>
                <c:pt idx="7">
                  <c:v>91</c:v>
                </c:pt>
                <c:pt idx="8">
                  <c:v>85</c:v>
                </c:pt>
                <c:pt idx="9">
                  <c:v>70</c:v>
                </c:pt>
                <c:pt idx="10">
                  <c:v>60</c:v>
                </c:pt>
                <c:pt idx="11">
                  <c:v>77</c:v>
                </c:pt>
                <c:pt idx="12">
                  <c:v>82</c:v>
                </c:pt>
              </c:numCache>
            </c:numRef>
          </c:val>
        </c:ser>
        <c:axId val="87386752"/>
        <c:axId val="87392640"/>
      </c:barChart>
      <c:catAx>
        <c:axId val="87386752"/>
        <c:scaling>
          <c:orientation val="minMax"/>
        </c:scaling>
        <c:axPos val="b"/>
        <c:numFmt formatCode="General" sourceLinked="0"/>
        <c:tickLblPos val="nextTo"/>
        <c:crossAx val="87392640"/>
        <c:crosses val="autoZero"/>
        <c:auto val="1"/>
        <c:lblAlgn val="ctr"/>
        <c:lblOffset val="100"/>
      </c:catAx>
      <c:valAx>
        <c:axId val="87392640"/>
        <c:scaling>
          <c:orientation val="minMax"/>
        </c:scaling>
        <c:axPos val="l"/>
        <c:majorGridlines/>
        <c:numFmt formatCode="General" sourceLinked="1"/>
        <c:tickLblPos val="nextTo"/>
        <c:crossAx val="8738675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четв.</c:v>
                </c:pt>
                <c:pt idx="1">
                  <c:v>2 четв.</c:v>
                </c:pt>
                <c:pt idx="2">
                  <c:v>3 четв.</c:v>
                </c:pt>
                <c:pt idx="3">
                  <c:v>4 четв.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94.2</c:v>
                </c:pt>
                <c:pt idx="1">
                  <c:v>91.5</c:v>
                </c:pt>
                <c:pt idx="2">
                  <c:v>88.2</c:v>
                </c:pt>
                <c:pt idx="3">
                  <c:v>88.9</c:v>
                </c:pt>
                <c:pt idx="4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четв.</c:v>
                </c:pt>
                <c:pt idx="1">
                  <c:v>2 четв.</c:v>
                </c:pt>
                <c:pt idx="2">
                  <c:v>3 четв.</c:v>
                </c:pt>
                <c:pt idx="3">
                  <c:v>4 четв.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17.399999999999999</c:v>
                </c:pt>
                <c:pt idx="1">
                  <c:v>17.8</c:v>
                </c:pt>
                <c:pt idx="2">
                  <c:v>17.399999999999999</c:v>
                </c:pt>
                <c:pt idx="3">
                  <c:v>19.5</c:v>
                </c:pt>
                <c:pt idx="4">
                  <c:v>22.3</c:v>
                </c:pt>
              </c:numCache>
            </c:numRef>
          </c:val>
        </c:ser>
        <c:axId val="79143680"/>
        <c:axId val="79233792"/>
      </c:barChart>
      <c:catAx>
        <c:axId val="79143680"/>
        <c:scaling>
          <c:orientation val="minMax"/>
        </c:scaling>
        <c:axPos val="b"/>
        <c:tickLblPos val="nextTo"/>
        <c:crossAx val="79233792"/>
        <c:crosses val="autoZero"/>
        <c:auto val="1"/>
        <c:lblAlgn val="ctr"/>
        <c:lblOffset val="100"/>
      </c:catAx>
      <c:valAx>
        <c:axId val="79233792"/>
        <c:scaling>
          <c:orientation val="minMax"/>
        </c:scaling>
        <c:axPos val="l"/>
        <c:majorGridlines/>
        <c:numFmt formatCode="General" sourceLinked="1"/>
        <c:tickLblPos val="nextTo"/>
        <c:crossAx val="79143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4г</c:v>
                </c:pt>
                <c:pt idx="7">
                  <c:v>нач.школа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77</c:v>
                </c:pt>
                <c:pt idx="5">
                  <c:v>100</c:v>
                </c:pt>
                <c:pt idx="6">
                  <c:v>85</c:v>
                </c:pt>
                <c:pt idx="7">
                  <c:v>90.8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4г</c:v>
                </c:pt>
                <c:pt idx="7">
                  <c:v>нач.школа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58</c:v>
                </c:pt>
                <c:pt idx="2">
                  <c:v>25</c:v>
                </c:pt>
                <c:pt idx="3">
                  <c:v>16</c:v>
                </c:pt>
                <c:pt idx="4">
                  <c:v>46</c:v>
                </c:pt>
                <c:pt idx="5">
                  <c:v>30</c:v>
                </c:pt>
                <c:pt idx="6">
                  <c:v>54</c:v>
                </c:pt>
                <c:pt idx="7">
                  <c:v>40.200000000000003</c:v>
                </c:pt>
              </c:numCache>
            </c:numRef>
          </c:val>
        </c:ser>
        <c:axId val="87410560"/>
        <c:axId val="87412096"/>
      </c:barChart>
      <c:catAx>
        <c:axId val="87410560"/>
        <c:scaling>
          <c:orientation val="minMax"/>
        </c:scaling>
        <c:axPos val="b"/>
        <c:numFmt formatCode="General" sourceLinked="0"/>
        <c:tickLblPos val="nextTo"/>
        <c:crossAx val="87412096"/>
        <c:crosses val="autoZero"/>
        <c:auto val="1"/>
        <c:lblAlgn val="ctr"/>
        <c:lblOffset val="100"/>
      </c:catAx>
      <c:valAx>
        <c:axId val="87412096"/>
        <c:scaling>
          <c:orientation val="minMax"/>
        </c:scaling>
        <c:axPos val="l"/>
        <c:majorGridlines/>
        <c:numFmt formatCode="General" sourceLinked="1"/>
        <c:tickLblPos val="nextTo"/>
        <c:crossAx val="8741056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2в</c:v>
                </c:pt>
                <c:pt idx="1">
                  <c:v>3в</c:v>
                </c:pt>
                <c:pt idx="2">
                  <c:v>4в</c:v>
                </c:pt>
                <c:pt idx="3">
                  <c:v>нач.школа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2в</c:v>
                </c:pt>
                <c:pt idx="1">
                  <c:v>3в</c:v>
                </c:pt>
                <c:pt idx="2">
                  <c:v>4в</c:v>
                </c:pt>
                <c:pt idx="3">
                  <c:v>нач.школа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72.7</c:v>
                </c:pt>
                <c:pt idx="1">
                  <c:v>72.7</c:v>
                </c:pt>
                <c:pt idx="2">
                  <c:v>64</c:v>
                </c:pt>
                <c:pt idx="3">
                  <c:v>69.7</c:v>
                </c:pt>
              </c:numCache>
            </c:numRef>
          </c:val>
        </c:ser>
        <c:axId val="88474752"/>
        <c:axId val="88476288"/>
      </c:barChart>
      <c:catAx>
        <c:axId val="88474752"/>
        <c:scaling>
          <c:orientation val="minMax"/>
        </c:scaling>
        <c:axPos val="b"/>
        <c:numFmt formatCode="General" sourceLinked="0"/>
        <c:tickLblPos val="nextTo"/>
        <c:crossAx val="88476288"/>
        <c:crosses val="autoZero"/>
        <c:auto val="1"/>
        <c:lblAlgn val="ctr"/>
        <c:lblOffset val="100"/>
      </c:catAx>
      <c:valAx>
        <c:axId val="88476288"/>
        <c:scaling>
          <c:orientation val="minMax"/>
        </c:scaling>
        <c:axPos val="l"/>
        <c:majorGridlines/>
        <c:numFmt formatCode="General" sourceLinked="1"/>
        <c:tickLblPos val="nextTo"/>
        <c:crossAx val="8847475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1в</c:v>
                </c:pt>
                <c:pt idx="1">
                  <c:v>2в</c:v>
                </c:pt>
                <c:pt idx="2">
                  <c:v>3в</c:v>
                </c:pt>
                <c:pt idx="3">
                  <c:v>4в</c:v>
                </c:pt>
                <c:pt idx="4">
                  <c:v>нач.школа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1в</c:v>
                </c:pt>
                <c:pt idx="1">
                  <c:v>2в</c:v>
                </c:pt>
                <c:pt idx="2">
                  <c:v>3в</c:v>
                </c:pt>
                <c:pt idx="3">
                  <c:v>4в</c:v>
                </c:pt>
                <c:pt idx="4">
                  <c:v>нач.школа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55.6</c:v>
                </c:pt>
                <c:pt idx="2">
                  <c:v>72</c:v>
                </c:pt>
                <c:pt idx="3">
                  <c:v>45</c:v>
                </c:pt>
                <c:pt idx="4">
                  <c:v>59.5</c:v>
                </c:pt>
              </c:numCache>
            </c:numRef>
          </c:val>
        </c:ser>
        <c:axId val="88494464"/>
        <c:axId val="88496000"/>
      </c:barChart>
      <c:catAx>
        <c:axId val="88494464"/>
        <c:scaling>
          <c:orientation val="minMax"/>
        </c:scaling>
        <c:axPos val="b"/>
        <c:numFmt formatCode="General" sourceLinked="0"/>
        <c:tickLblPos val="nextTo"/>
        <c:crossAx val="88496000"/>
        <c:crosses val="autoZero"/>
        <c:auto val="1"/>
        <c:lblAlgn val="ctr"/>
        <c:lblOffset val="100"/>
      </c:catAx>
      <c:valAx>
        <c:axId val="88496000"/>
        <c:scaling>
          <c:orientation val="minMax"/>
        </c:scaling>
        <c:axPos val="l"/>
        <c:majorGridlines/>
        <c:numFmt formatCode="General" sourceLinked="1"/>
        <c:tickLblPos val="nextTo"/>
        <c:crossAx val="884944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Начальная школа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Лист1!$B$1:$L$1</c:f>
              <c:strCache>
                <c:ptCount val="11"/>
                <c:pt idx="0">
                  <c:v>русский яз</c:v>
                </c:pt>
                <c:pt idx="1">
                  <c:v>лит. чтение</c:v>
                </c:pt>
                <c:pt idx="2">
                  <c:v>математ</c:v>
                </c:pt>
                <c:pt idx="3">
                  <c:v>ОМ</c:v>
                </c:pt>
                <c:pt idx="4">
                  <c:v>технол</c:v>
                </c:pt>
                <c:pt idx="5">
                  <c:v>изо</c:v>
                </c:pt>
                <c:pt idx="6">
                  <c:v>музыка</c:v>
                </c:pt>
                <c:pt idx="7">
                  <c:v>ин.яз</c:v>
                </c:pt>
                <c:pt idx="8">
                  <c:v>физ-ра</c:v>
                </c:pt>
                <c:pt idx="9">
                  <c:v>реч практ</c:v>
                </c:pt>
                <c:pt idx="10">
                  <c:v>обж</c:v>
                </c:pt>
              </c:strCache>
            </c:strRef>
          </c:cat>
          <c:val>
            <c:numRef>
              <c:f>Лист1!$B$2:$L$2</c:f>
              <c:numCache>
                <c:formatCode>General</c:formatCode>
                <c:ptCount val="11"/>
                <c:pt idx="0">
                  <c:v>83.1</c:v>
                </c:pt>
                <c:pt idx="1">
                  <c:v>95.1</c:v>
                </c:pt>
                <c:pt idx="2">
                  <c:v>82.3</c:v>
                </c:pt>
                <c:pt idx="3">
                  <c:v>93.7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90.8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Лист1!$B$1:$L$1</c:f>
              <c:strCache>
                <c:ptCount val="11"/>
                <c:pt idx="0">
                  <c:v>русский яз</c:v>
                </c:pt>
                <c:pt idx="1">
                  <c:v>лит. чтение</c:v>
                </c:pt>
                <c:pt idx="2">
                  <c:v>математ</c:v>
                </c:pt>
                <c:pt idx="3">
                  <c:v>ОМ</c:v>
                </c:pt>
                <c:pt idx="4">
                  <c:v>технол</c:v>
                </c:pt>
                <c:pt idx="5">
                  <c:v>изо</c:v>
                </c:pt>
                <c:pt idx="6">
                  <c:v>музыка</c:v>
                </c:pt>
                <c:pt idx="7">
                  <c:v>ин.яз</c:v>
                </c:pt>
                <c:pt idx="8">
                  <c:v>физ-ра</c:v>
                </c:pt>
                <c:pt idx="9">
                  <c:v>реч практ</c:v>
                </c:pt>
                <c:pt idx="10">
                  <c:v>обж</c:v>
                </c:pt>
              </c:strCache>
            </c:strRef>
          </c:cat>
          <c:val>
            <c:numRef>
              <c:f>Лист1!$B$3:$L$3</c:f>
              <c:numCache>
                <c:formatCode>General</c:formatCode>
                <c:ptCount val="11"/>
                <c:pt idx="0">
                  <c:v>59.6</c:v>
                </c:pt>
                <c:pt idx="1">
                  <c:v>52.8</c:v>
                </c:pt>
                <c:pt idx="2">
                  <c:v>62.3</c:v>
                </c:pt>
                <c:pt idx="3">
                  <c:v>61.7</c:v>
                </c:pt>
                <c:pt idx="4">
                  <c:v>83.7</c:v>
                </c:pt>
                <c:pt idx="5">
                  <c:v>82.1</c:v>
                </c:pt>
                <c:pt idx="6">
                  <c:v>88.7</c:v>
                </c:pt>
                <c:pt idx="7">
                  <c:v>40.200000000000003</c:v>
                </c:pt>
                <c:pt idx="8">
                  <c:v>82</c:v>
                </c:pt>
                <c:pt idx="9">
                  <c:v>59.5</c:v>
                </c:pt>
                <c:pt idx="10">
                  <c:v>69.7</c:v>
                </c:pt>
              </c:numCache>
            </c:numRef>
          </c:val>
        </c:ser>
        <c:gapWidth val="219"/>
        <c:overlap val="-27"/>
        <c:axId val="88580096"/>
        <c:axId val="88581632"/>
      </c:barChart>
      <c:catAx>
        <c:axId val="8858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81632"/>
        <c:crosses val="autoZero"/>
        <c:auto val="1"/>
        <c:lblAlgn val="ctr"/>
        <c:lblOffset val="100"/>
      </c:catAx>
      <c:valAx>
        <c:axId val="88581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8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Понимание прочитанного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2014\2015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понимают</c:v>
                </c:pt>
                <c:pt idx="1">
                  <c:v>не понимают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73.8</c:v>
                </c:pt>
                <c:pt idx="1">
                  <c:v>26.2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2015\2016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понимают</c:v>
                </c:pt>
                <c:pt idx="1">
                  <c:v>не понимают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81.7</c:v>
                </c:pt>
                <c:pt idx="1">
                  <c:v>18.3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2016\2017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понимают</c:v>
                </c:pt>
                <c:pt idx="1">
                  <c:v>не понимают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76.7</c:v>
                </c:pt>
                <c:pt idx="1">
                  <c:v>23.3</c:v>
                </c:pt>
              </c:numCache>
            </c:numRef>
          </c:val>
        </c:ser>
        <c:axId val="94314496"/>
        <c:axId val="94316032"/>
      </c:barChart>
      <c:catAx>
        <c:axId val="94314496"/>
        <c:scaling>
          <c:orientation val="minMax"/>
        </c:scaling>
        <c:axPos val="b"/>
        <c:numFmt formatCode="General" sourceLinked="0"/>
        <c:tickLblPos val="nextTo"/>
        <c:crossAx val="94316032"/>
        <c:crosses val="autoZero"/>
        <c:auto val="1"/>
        <c:lblAlgn val="ctr"/>
        <c:lblOffset val="100"/>
      </c:catAx>
      <c:valAx>
        <c:axId val="94316032"/>
        <c:scaling>
          <c:orientation val="minMax"/>
        </c:scaling>
        <c:axPos val="l"/>
        <c:majorGridlines/>
        <c:numFmt formatCode="General" sourceLinked="1"/>
        <c:tickLblPos val="nextTo"/>
        <c:crossAx val="943144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Скорость чтения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2014\2015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11.9</c:v>
                </c:pt>
                <c:pt idx="1">
                  <c:v>34.9</c:v>
                </c:pt>
                <c:pt idx="2">
                  <c:v>53.2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2015\2016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10.1</c:v>
                </c:pt>
                <c:pt idx="1">
                  <c:v>49</c:v>
                </c:pt>
                <c:pt idx="2">
                  <c:v>40.9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2016\2017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8.1</c:v>
                </c:pt>
                <c:pt idx="1">
                  <c:v>48.5</c:v>
                </c:pt>
                <c:pt idx="2">
                  <c:v>43.5</c:v>
                </c:pt>
              </c:numCache>
            </c:numRef>
          </c:val>
        </c:ser>
        <c:axId val="89760512"/>
        <c:axId val="89762048"/>
      </c:barChart>
      <c:catAx>
        <c:axId val="89760512"/>
        <c:scaling>
          <c:orientation val="minMax"/>
        </c:scaling>
        <c:axPos val="b"/>
        <c:numFmt formatCode="General" sourceLinked="0"/>
        <c:tickLblPos val="nextTo"/>
        <c:crossAx val="89762048"/>
        <c:crosses val="autoZero"/>
        <c:auto val="1"/>
        <c:lblAlgn val="ctr"/>
        <c:lblOffset val="100"/>
      </c:catAx>
      <c:valAx>
        <c:axId val="89762048"/>
        <c:scaling>
          <c:orientation val="minMax"/>
        </c:scaling>
        <c:axPos val="l"/>
        <c:majorGridlines/>
        <c:numFmt formatCode="General" sourceLinked="1"/>
        <c:tickLblPos val="nextTo"/>
        <c:crossAx val="897605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Понимание прочитанного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2016\2017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понимают</c:v>
                </c:pt>
                <c:pt idx="1">
                  <c:v>не понимают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90.2</c:v>
                </c:pt>
                <c:pt idx="1">
                  <c:v>9.8000000000000007</c:v>
                </c:pt>
              </c:numCache>
            </c:numRef>
          </c:val>
        </c:ser>
        <c:axId val="99666176"/>
        <c:axId val="99667968"/>
      </c:barChart>
      <c:catAx>
        <c:axId val="99666176"/>
        <c:scaling>
          <c:orientation val="minMax"/>
        </c:scaling>
        <c:axPos val="b"/>
        <c:numFmt formatCode="General" sourceLinked="0"/>
        <c:tickLblPos val="nextTo"/>
        <c:crossAx val="99667968"/>
        <c:crosses val="autoZero"/>
        <c:auto val="1"/>
        <c:lblAlgn val="ctr"/>
        <c:lblOffset val="100"/>
      </c:catAx>
      <c:valAx>
        <c:axId val="99667968"/>
        <c:scaling>
          <c:orientation val="minMax"/>
        </c:scaling>
        <c:axPos val="l"/>
        <c:majorGridlines/>
        <c:numFmt formatCode="General" sourceLinked="1"/>
        <c:tickLblPos val="nextTo"/>
        <c:crossAx val="996661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Скорость чтения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2016\2017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68.3</c:v>
                </c:pt>
                <c:pt idx="1">
                  <c:v>14.6</c:v>
                </c:pt>
                <c:pt idx="2">
                  <c:v>17.100000000000001</c:v>
                </c:pt>
              </c:numCache>
            </c:numRef>
          </c:val>
        </c:ser>
        <c:axId val="102174720"/>
        <c:axId val="102176256"/>
      </c:barChart>
      <c:catAx>
        <c:axId val="102174720"/>
        <c:scaling>
          <c:orientation val="minMax"/>
        </c:scaling>
        <c:axPos val="b"/>
        <c:numFmt formatCode="General" sourceLinked="0"/>
        <c:tickLblPos val="nextTo"/>
        <c:crossAx val="102176256"/>
        <c:crosses val="autoZero"/>
        <c:auto val="1"/>
        <c:lblAlgn val="ctr"/>
        <c:lblOffset val="100"/>
      </c:catAx>
      <c:valAx>
        <c:axId val="102176256"/>
        <c:scaling>
          <c:orientation val="minMax"/>
        </c:scaling>
        <c:axPos val="l"/>
        <c:majorGridlines/>
        <c:numFmt formatCode="General" sourceLinked="1"/>
        <c:tickLblPos val="nextTo"/>
        <c:crossAx val="1021747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Участие</a:t>
            </a:r>
            <a:r>
              <a:rPr lang="ru-RU" sz="1400" baseline="0"/>
              <a:t> обучающихся </a:t>
            </a:r>
          </a:p>
          <a:p>
            <a:pPr>
              <a:defRPr/>
            </a:pPr>
            <a:r>
              <a:rPr lang="ru-RU" sz="1400" baseline="0"/>
              <a:t>в дистанционных конкурсах и олимпиадах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7.0407006415864684E-2"/>
          <c:y val="0.21540682414698362"/>
          <c:w val="0.90413003062118102"/>
          <c:h val="0.384856580427454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Кенгуру</c:v>
                </c:pt>
                <c:pt idx="1">
                  <c:v>Русский межвежонок</c:v>
                </c:pt>
                <c:pt idx="2">
                  <c:v>Олимпусик</c:v>
                </c:pt>
                <c:pt idx="3">
                  <c:v>Остров природоведения</c:v>
                </c:pt>
                <c:pt idx="4">
                  <c:v>Страна талантов</c:v>
                </c:pt>
                <c:pt idx="5">
                  <c:v>Лисенок</c:v>
                </c:pt>
                <c:pt idx="6">
                  <c:v>Радуга Пермского края</c:v>
                </c:pt>
                <c:pt idx="7">
                  <c:v>Олимпис осень</c:v>
                </c:pt>
                <c:pt idx="8">
                  <c:v>Олимпис весна</c:v>
                </c:pt>
                <c:pt idx="9">
                  <c:v>Центр талантов</c:v>
                </c:pt>
                <c:pt idx="10">
                  <c:v>Мамонтенок</c:v>
                </c:pt>
                <c:pt idx="11">
                  <c:v>Классики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19.899999999999999</c:v>
                </c:pt>
                <c:pt idx="1">
                  <c:v>25.5</c:v>
                </c:pt>
                <c:pt idx="2">
                  <c:v>26.9</c:v>
                </c:pt>
                <c:pt idx="3">
                  <c:v>31.9</c:v>
                </c:pt>
                <c:pt idx="4">
                  <c:v>24.1</c:v>
                </c:pt>
                <c:pt idx="5">
                  <c:v>7.1</c:v>
                </c:pt>
                <c:pt idx="6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Кенгуру</c:v>
                </c:pt>
                <c:pt idx="1">
                  <c:v>Русский межвежонок</c:v>
                </c:pt>
                <c:pt idx="2">
                  <c:v>Олимпусик</c:v>
                </c:pt>
                <c:pt idx="3">
                  <c:v>Остров природоведения</c:v>
                </c:pt>
                <c:pt idx="4">
                  <c:v>Страна талантов</c:v>
                </c:pt>
                <c:pt idx="5">
                  <c:v>Лисенок</c:v>
                </c:pt>
                <c:pt idx="6">
                  <c:v>Радуга Пермского края</c:v>
                </c:pt>
                <c:pt idx="7">
                  <c:v>Олимпис осень</c:v>
                </c:pt>
                <c:pt idx="8">
                  <c:v>Олимпис весна</c:v>
                </c:pt>
                <c:pt idx="9">
                  <c:v>Центр талантов</c:v>
                </c:pt>
                <c:pt idx="10">
                  <c:v>Мамонтенок</c:v>
                </c:pt>
                <c:pt idx="11">
                  <c:v>Классики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15.7</c:v>
                </c:pt>
                <c:pt idx="5">
                  <c:v>16.399999999999999</c:v>
                </c:pt>
                <c:pt idx="7">
                  <c:v>10.4</c:v>
                </c:pt>
                <c:pt idx="8">
                  <c:v>18.7</c:v>
                </c:pt>
                <c:pt idx="9">
                  <c:v>27.6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Кенгуру</c:v>
                </c:pt>
                <c:pt idx="1">
                  <c:v>Русский межвежонок</c:v>
                </c:pt>
                <c:pt idx="2">
                  <c:v>Олимпусик</c:v>
                </c:pt>
                <c:pt idx="3">
                  <c:v>Остров природоведения</c:v>
                </c:pt>
                <c:pt idx="4">
                  <c:v>Страна талантов</c:v>
                </c:pt>
                <c:pt idx="5">
                  <c:v>Лисенок</c:v>
                </c:pt>
                <c:pt idx="6">
                  <c:v>Радуга Пермского края</c:v>
                </c:pt>
                <c:pt idx="7">
                  <c:v>Олимпис осень</c:v>
                </c:pt>
                <c:pt idx="8">
                  <c:v>Олимпис весна</c:v>
                </c:pt>
                <c:pt idx="9">
                  <c:v>Центр талантов</c:v>
                </c:pt>
                <c:pt idx="10">
                  <c:v>Мамонтенок</c:v>
                </c:pt>
                <c:pt idx="11">
                  <c:v>Классики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5">
                  <c:v>35.4</c:v>
                </c:pt>
                <c:pt idx="7">
                  <c:v>12.5</c:v>
                </c:pt>
                <c:pt idx="8">
                  <c:v>8.3000000000000007</c:v>
                </c:pt>
                <c:pt idx="10">
                  <c:v>10</c:v>
                </c:pt>
                <c:pt idx="11">
                  <c:v>31</c:v>
                </c:pt>
              </c:numCache>
            </c:numRef>
          </c:val>
        </c:ser>
        <c:axId val="102261120"/>
        <c:axId val="102262656"/>
      </c:barChart>
      <c:catAx>
        <c:axId val="102261120"/>
        <c:scaling>
          <c:orientation val="minMax"/>
        </c:scaling>
        <c:axPos val="b"/>
        <c:numFmt formatCode="General" sourceLinked="0"/>
        <c:tickLblPos val="nextTo"/>
        <c:crossAx val="102262656"/>
        <c:crosses val="autoZero"/>
        <c:auto val="1"/>
        <c:lblAlgn val="ctr"/>
        <c:lblOffset val="100"/>
      </c:catAx>
      <c:valAx>
        <c:axId val="102262656"/>
        <c:scaling>
          <c:orientation val="minMax"/>
        </c:scaling>
        <c:axPos val="l"/>
        <c:majorGridlines/>
        <c:numFmt formatCode="General" sourceLinked="1"/>
        <c:tickLblPos val="nextTo"/>
        <c:crossAx val="1022611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plotArea>
      <c:layout>
        <c:manualLayout>
          <c:layoutTarget val="inner"/>
          <c:xMode val="edge"/>
          <c:yMode val="edge"/>
          <c:x val="5.6224899598393545E-2"/>
          <c:y val="6.5476190476190479E-2"/>
          <c:w val="0.76706827309236969"/>
          <c:h val="0.7321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80.099999999999994</c:v>
                </c:pt>
                <c:pt idx="1">
                  <c:v>79.900000000000006</c:v>
                </c:pt>
                <c:pt idx="2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16.3</c:v>
                </c:pt>
                <c:pt idx="1">
                  <c:v>17.2</c:v>
                </c:pt>
                <c:pt idx="2">
                  <c:v>22.3</c:v>
                </c:pt>
              </c:numCache>
            </c:numRef>
          </c:val>
        </c:ser>
        <c:gapDepth val="0"/>
        <c:shape val="box"/>
        <c:axId val="80119680"/>
        <c:axId val="81017088"/>
        <c:axId val="0"/>
      </c:bar3DChart>
      <c:catAx>
        <c:axId val="8011968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81017088"/>
        <c:crosses val="autoZero"/>
        <c:auto val="1"/>
        <c:lblAlgn val="ctr"/>
        <c:lblOffset val="100"/>
        <c:tickLblSkip val="1"/>
        <c:tickMarkSkip val="1"/>
      </c:catAx>
      <c:valAx>
        <c:axId val="810170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011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38152610441764"/>
          <c:y val="0.38690476190477496"/>
          <c:w val="0.14658634538152873"/>
          <c:h val="0.23214285714285721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во 2-х классах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91.5</c:v>
                </c:pt>
                <c:pt idx="1">
                  <c:v>96</c:v>
                </c:pt>
                <c:pt idx="2">
                  <c:v>87.5</c:v>
                </c:pt>
                <c:pt idx="3">
                  <c:v>100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45.8</c:v>
                </c:pt>
                <c:pt idx="1">
                  <c:v>66.5</c:v>
                </c:pt>
                <c:pt idx="2">
                  <c:v>45.5</c:v>
                </c:pt>
                <c:pt idx="3">
                  <c:v>66.8</c:v>
                </c:pt>
                <c:pt idx="4">
                  <c:v>49.8</c:v>
                </c:pt>
              </c:numCache>
            </c:numRef>
          </c:val>
        </c:ser>
        <c:axId val="119730944"/>
        <c:axId val="119732864"/>
      </c:barChart>
      <c:catAx>
        <c:axId val="119730944"/>
        <c:scaling>
          <c:orientation val="minMax"/>
        </c:scaling>
        <c:axPos val="b"/>
        <c:numFmt formatCode="General" sourceLinked="0"/>
        <c:tickLblPos val="nextTo"/>
        <c:crossAx val="119732864"/>
        <c:crosses val="autoZero"/>
        <c:auto val="1"/>
        <c:lblAlgn val="ctr"/>
        <c:lblOffset val="100"/>
      </c:catAx>
      <c:valAx>
        <c:axId val="119732864"/>
        <c:scaling>
          <c:orientation val="minMax"/>
        </c:scaling>
        <c:axPos val="l"/>
        <c:majorGridlines/>
        <c:numFmt formatCode="General" sourceLinked="1"/>
        <c:tickLblPos val="nextTo"/>
        <c:crossAx val="11973094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 3-х классах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33.5</c:v>
                </c:pt>
                <c:pt idx="1">
                  <c:v>45.7</c:v>
                </c:pt>
                <c:pt idx="2">
                  <c:v>37.700000000000003</c:v>
                </c:pt>
                <c:pt idx="3">
                  <c:v>58.4</c:v>
                </c:pt>
                <c:pt idx="4">
                  <c:v>37.4</c:v>
                </c:pt>
              </c:numCache>
            </c:numRef>
          </c:val>
        </c:ser>
        <c:axId val="80179968"/>
        <c:axId val="80181504"/>
      </c:barChart>
      <c:catAx>
        <c:axId val="80179968"/>
        <c:scaling>
          <c:orientation val="minMax"/>
        </c:scaling>
        <c:axPos val="b"/>
        <c:numFmt formatCode="General" sourceLinked="0"/>
        <c:tickLblPos val="nextTo"/>
        <c:crossAx val="80181504"/>
        <c:crosses val="autoZero"/>
        <c:auto val="1"/>
        <c:lblAlgn val="ctr"/>
        <c:lblOffset val="100"/>
      </c:catAx>
      <c:valAx>
        <c:axId val="80181504"/>
        <c:scaling>
          <c:orientation val="minMax"/>
        </c:scaling>
        <c:axPos val="l"/>
        <c:majorGridlines/>
        <c:numFmt formatCode="General" sourceLinked="1"/>
        <c:tickLblPos val="nextTo"/>
        <c:crossAx val="8017996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в 4-х классах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100</c:v>
                </c:pt>
                <c:pt idx="2">
                  <c:v>84.3</c:v>
                </c:pt>
                <c:pt idx="3">
                  <c:v>100</c:v>
                </c:pt>
                <c:pt idx="4">
                  <c:v>89.6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43.3</c:v>
                </c:pt>
                <c:pt idx="1">
                  <c:v>64</c:v>
                </c:pt>
                <c:pt idx="2">
                  <c:v>38.300000000000004</c:v>
                </c:pt>
                <c:pt idx="3">
                  <c:v>76.599999999999994</c:v>
                </c:pt>
                <c:pt idx="4">
                  <c:v>40.6</c:v>
                </c:pt>
              </c:numCache>
            </c:numRef>
          </c:val>
        </c:ser>
        <c:axId val="80236928"/>
        <c:axId val="80238464"/>
      </c:barChart>
      <c:catAx>
        <c:axId val="80236928"/>
        <c:scaling>
          <c:orientation val="minMax"/>
        </c:scaling>
        <c:axPos val="b"/>
        <c:numFmt formatCode="General" sourceLinked="0"/>
        <c:tickLblPos val="nextTo"/>
        <c:crossAx val="80238464"/>
        <c:crosses val="autoZero"/>
        <c:auto val="1"/>
        <c:lblAlgn val="ctr"/>
        <c:lblOffset val="100"/>
      </c:catAx>
      <c:valAx>
        <c:axId val="80238464"/>
        <c:scaling>
          <c:orientation val="minMax"/>
        </c:scaling>
        <c:axPos val="l"/>
        <c:majorGridlines/>
        <c:numFmt formatCode="General" sourceLinked="1"/>
        <c:tickLblPos val="nextTo"/>
        <c:crossAx val="8023692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и качество </a:t>
            </a:r>
          </a:p>
          <a:p>
            <a:pPr>
              <a:defRPr/>
            </a:pPr>
            <a:r>
              <a:rPr lang="ru-RU" sz="1400"/>
              <a:t>начальная школа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92.6</c:v>
                </c:pt>
                <c:pt idx="1">
                  <c:v>98.6</c:v>
                </c:pt>
                <c:pt idx="2">
                  <c:v>90.6</c:v>
                </c:pt>
                <c:pt idx="3">
                  <c:v>100</c:v>
                </c:pt>
                <c:pt idx="4">
                  <c:v>95.2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47.8</c:v>
                </c:pt>
                <c:pt idx="1">
                  <c:v>58.7</c:v>
                </c:pt>
                <c:pt idx="2">
                  <c:v>40.5</c:v>
                </c:pt>
                <c:pt idx="3">
                  <c:v>67.3</c:v>
                </c:pt>
                <c:pt idx="4">
                  <c:v>42.5</c:v>
                </c:pt>
              </c:numCache>
            </c:numRef>
          </c:val>
        </c:ser>
        <c:axId val="80261120"/>
        <c:axId val="80262656"/>
      </c:barChart>
      <c:catAx>
        <c:axId val="80261120"/>
        <c:scaling>
          <c:orientation val="minMax"/>
        </c:scaling>
        <c:axPos val="b"/>
        <c:numFmt formatCode="General" sourceLinked="0"/>
        <c:tickLblPos val="nextTo"/>
        <c:crossAx val="80262656"/>
        <c:crosses val="autoZero"/>
        <c:auto val="1"/>
        <c:lblAlgn val="ctr"/>
        <c:lblOffset val="100"/>
      </c:catAx>
      <c:valAx>
        <c:axId val="80262656"/>
        <c:scaling>
          <c:orientation val="minMax"/>
        </c:scaling>
        <c:axPos val="l"/>
        <c:majorGridlines/>
        <c:numFmt formatCode="General" sourceLinked="1"/>
        <c:tickLblPos val="nextTo"/>
        <c:crossAx val="8026112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</a:t>
            </a:r>
          </a:p>
        </c:rich>
      </c:tx>
    </c:title>
    <c:plotArea>
      <c:layout>
        <c:manualLayout>
          <c:layoutTarget val="inner"/>
          <c:xMode val="edge"/>
          <c:yMode val="edge"/>
          <c:x val="0.13483872878736741"/>
          <c:y val="0.19973765522805687"/>
          <c:w val="0.82336356909889996"/>
          <c:h val="0.462943800963030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85.5</c:v>
                </c:pt>
                <c:pt idx="1">
                  <c:v>97.2</c:v>
                </c:pt>
                <c:pt idx="2">
                  <c:v>84</c:v>
                </c:pt>
                <c:pt idx="3">
                  <c:v>94.4</c:v>
                </c:pt>
                <c:pt idx="4">
                  <c:v>96.1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83.3</c:v>
                </c:pt>
                <c:pt idx="1">
                  <c:v>95.8</c:v>
                </c:pt>
                <c:pt idx="2">
                  <c:v>57.5</c:v>
                </c:pt>
                <c:pt idx="3">
                  <c:v>96.7</c:v>
                </c:pt>
                <c:pt idx="4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рус. язык</c:v>
                </c:pt>
                <c:pt idx="1">
                  <c:v>лит. чтение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ин. язык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92.6</c:v>
                </c:pt>
                <c:pt idx="1">
                  <c:v>98.6</c:v>
                </c:pt>
                <c:pt idx="2">
                  <c:v>90.6</c:v>
                </c:pt>
                <c:pt idx="3">
                  <c:v>100</c:v>
                </c:pt>
                <c:pt idx="4">
                  <c:v>95.2</c:v>
                </c:pt>
              </c:numCache>
            </c:numRef>
          </c:val>
        </c:ser>
        <c:axId val="79595776"/>
        <c:axId val="80195584"/>
      </c:barChart>
      <c:catAx>
        <c:axId val="795957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0195584"/>
        <c:crosses val="autoZero"/>
        <c:auto val="1"/>
        <c:lblAlgn val="ctr"/>
        <c:lblOffset val="100"/>
      </c:catAx>
      <c:valAx>
        <c:axId val="80195584"/>
        <c:scaling>
          <c:orientation val="minMax"/>
        </c:scaling>
        <c:axPos val="l"/>
        <c:majorGridlines/>
        <c:numFmt formatCode="General" sourceLinked="1"/>
        <c:tickLblPos val="nextTo"/>
        <c:crossAx val="795957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C71C-7C09-4388-A824-4928CE28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9475</TotalTime>
  <Pages>1</Pages>
  <Words>9044</Words>
  <Characters>51553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</cp:lastModifiedBy>
  <cp:revision>38</cp:revision>
  <cp:lastPrinted>2017-06-27T17:56:00Z</cp:lastPrinted>
  <dcterms:created xsi:type="dcterms:W3CDTF">2015-06-08T04:55:00Z</dcterms:created>
  <dcterms:modified xsi:type="dcterms:W3CDTF">2017-08-06T18:26:00Z</dcterms:modified>
</cp:coreProperties>
</file>